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BD" w:rsidRPr="00673BC0" w:rsidRDefault="00B06993">
      <w:pPr>
        <w:pStyle w:val="Cm"/>
        <w:rPr>
          <w:sz w:val="32"/>
          <w:szCs w:val="32"/>
          <w:u w:val="single"/>
        </w:rPr>
      </w:pPr>
      <w:bookmarkStart w:id="0" w:name="_GoBack"/>
      <w:bookmarkEnd w:id="0"/>
      <w:r w:rsidRPr="00673BC0">
        <w:rPr>
          <w:sz w:val="32"/>
          <w:szCs w:val="32"/>
          <w:u w:val="single"/>
        </w:rPr>
        <w:t xml:space="preserve">Piaci </w:t>
      </w:r>
      <w:r w:rsidR="00066BBD" w:rsidRPr="00673BC0">
        <w:rPr>
          <w:sz w:val="32"/>
          <w:szCs w:val="32"/>
          <w:u w:val="single"/>
        </w:rPr>
        <w:t>rendtartás</w:t>
      </w:r>
    </w:p>
    <w:p w:rsidR="00066BBD" w:rsidRDefault="00066BBD"/>
    <w:p w:rsidR="00673BC0" w:rsidRDefault="00673BC0"/>
    <w:p w:rsidR="00B06993" w:rsidRDefault="000E01A7" w:rsidP="00B06993">
      <w:pPr>
        <w:jc w:val="center"/>
        <w:rPr>
          <w:b/>
        </w:rPr>
      </w:pPr>
      <w:r w:rsidRPr="00E939BD">
        <w:rPr>
          <w:b/>
        </w:rPr>
        <w:t>RÉVFÜLÖP</w:t>
      </w:r>
      <w:r w:rsidR="001E22CF" w:rsidRPr="00E939BD">
        <w:rPr>
          <w:b/>
        </w:rPr>
        <w:t xml:space="preserve"> </w:t>
      </w:r>
      <w:r w:rsidRPr="00E939BD">
        <w:rPr>
          <w:b/>
        </w:rPr>
        <w:t xml:space="preserve">NAGYKÖZSÉG </w:t>
      </w:r>
      <w:r w:rsidR="00066BBD" w:rsidRPr="00E939BD">
        <w:rPr>
          <w:b/>
        </w:rPr>
        <w:t>Helyi Termelői Piacának fen</w:t>
      </w:r>
      <w:r w:rsidRPr="00E939BD">
        <w:rPr>
          <w:b/>
        </w:rPr>
        <w:t xml:space="preserve">ntartója </w:t>
      </w:r>
      <w:r w:rsidR="00301872" w:rsidRPr="00E939BD">
        <w:rPr>
          <w:b/>
        </w:rPr>
        <w:t xml:space="preserve">és üzemeltetője </w:t>
      </w:r>
      <w:r w:rsidR="001E22CF" w:rsidRPr="00E939BD">
        <w:rPr>
          <w:b/>
        </w:rPr>
        <w:t>RÉVFÜLÖP</w:t>
      </w:r>
      <w:r w:rsidR="00D154FD" w:rsidRPr="00E939BD">
        <w:rPr>
          <w:b/>
        </w:rPr>
        <w:t xml:space="preserve"> </w:t>
      </w:r>
      <w:r w:rsidRPr="00E939BD">
        <w:rPr>
          <w:b/>
        </w:rPr>
        <w:t>NAGYKÖZSÉG ÖNKORMÁNYZATA</w:t>
      </w:r>
    </w:p>
    <w:p w:rsidR="000E01A7" w:rsidRDefault="00066BBD" w:rsidP="00B06993">
      <w:pPr>
        <w:jc w:val="center"/>
        <w:rPr>
          <w:b/>
        </w:rPr>
      </w:pPr>
      <w:r w:rsidRPr="00E939BD">
        <w:rPr>
          <w:b/>
        </w:rPr>
        <w:t>/</w:t>
      </w:r>
      <w:r w:rsidR="000E01A7" w:rsidRPr="00E939BD">
        <w:rPr>
          <w:b/>
        </w:rPr>
        <w:t>RÉVFÜLÖP VILLA FILIP TÉR 8/</w:t>
      </w:r>
    </w:p>
    <w:p w:rsidR="0049616E" w:rsidRPr="00E939BD" w:rsidRDefault="0049616E" w:rsidP="001E22CF">
      <w:pPr>
        <w:rPr>
          <w:b/>
        </w:rPr>
      </w:pPr>
    </w:p>
    <w:p w:rsidR="00066BBD" w:rsidRDefault="000E01A7" w:rsidP="002D1465">
      <w:pPr>
        <w:jc w:val="both"/>
      </w:pPr>
      <w:r w:rsidRPr="00E939BD">
        <w:t>Révfülöp Nagyközség Önkormányzata</w:t>
      </w:r>
      <w:r w:rsidR="00066BBD">
        <w:t xml:space="preserve"> köteles és jogosult eljárni a piactartás jogosultságának feltételeit tartalmazó jogszabályokban, a piacfenntartóra vonatkozó rendelkezések 55/2009. (III. 13.) </w:t>
      </w:r>
      <w:proofErr w:type="spellStart"/>
      <w:r w:rsidR="00066BBD">
        <w:t>Korm</w:t>
      </w:r>
      <w:proofErr w:type="spellEnd"/>
      <w:r w:rsidR="00066BBD">
        <w:t xml:space="preserve"> rend. 59/1999.(XI. 26.) EüM. rend. szerint.</w:t>
      </w:r>
    </w:p>
    <w:p w:rsidR="00066BBD" w:rsidRPr="005847B5" w:rsidRDefault="00066BBD" w:rsidP="002D1465">
      <w:pPr>
        <w:jc w:val="both"/>
        <w:rPr>
          <w:color w:val="000000"/>
        </w:rPr>
      </w:pPr>
    </w:p>
    <w:p w:rsidR="00066BBD" w:rsidRPr="005847B5" w:rsidRDefault="00066BBD" w:rsidP="002D1465">
      <w:pPr>
        <w:jc w:val="both"/>
        <w:rPr>
          <w:color w:val="000000"/>
        </w:rPr>
      </w:pPr>
      <w:r w:rsidRPr="005847B5">
        <w:rPr>
          <w:color w:val="000000"/>
        </w:rPr>
        <w:t>A kereskedelemr</w:t>
      </w:r>
      <w:r w:rsidR="000E01A7" w:rsidRPr="005847B5">
        <w:rPr>
          <w:color w:val="000000"/>
        </w:rPr>
        <w:t>ő</w:t>
      </w:r>
      <w:r w:rsidRPr="005847B5">
        <w:rPr>
          <w:color w:val="000000"/>
        </w:rPr>
        <w:t>l szóló 2005. évi CLXIV. törvény (a továbbiakban: Kertv.) 2. §</w:t>
      </w:r>
      <w:r w:rsidR="000E01A7" w:rsidRPr="005847B5">
        <w:rPr>
          <w:color w:val="000000"/>
        </w:rPr>
        <w:t xml:space="preserve"> </w:t>
      </w:r>
      <w:r w:rsidRPr="005847B5">
        <w:rPr>
          <w:color w:val="000000"/>
        </w:rPr>
        <w:t xml:space="preserve">5a. </w:t>
      </w:r>
      <w:r w:rsidR="000E01A7" w:rsidRPr="005847B5">
        <w:rPr>
          <w:color w:val="000000"/>
        </w:rPr>
        <w:t>pontja értelmében</w:t>
      </w:r>
    </w:p>
    <w:p w:rsidR="00066BBD" w:rsidRDefault="000E01A7" w:rsidP="002D1465">
      <w:pPr>
        <w:autoSpaceDE w:val="0"/>
        <w:autoSpaceDN w:val="0"/>
        <w:adjustRightInd w:val="0"/>
        <w:jc w:val="both"/>
        <w:rPr>
          <w:color w:val="000000"/>
        </w:rPr>
      </w:pPr>
      <w:r w:rsidRPr="005847B5">
        <w:rPr>
          <w:color w:val="000000"/>
        </w:rPr>
        <w:t>„</w:t>
      </w:r>
      <w:r w:rsidR="00066BBD" w:rsidRPr="0049616E">
        <w:rPr>
          <w:b/>
          <w:i/>
          <w:iCs/>
          <w:color w:val="000000"/>
        </w:rPr>
        <w:t>helyi termel</w:t>
      </w:r>
      <w:r w:rsidRPr="0049616E">
        <w:rPr>
          <w:b/>
          <w:i/>
          <w:iCs/>
          <w:color w:val="000000"/>
        </w:rPr>
        <w:t>ő</w:t>
      </w:r>
      <w:r w:rsidR="00066BBD" w:rsidRPr="0049616E">
        <w:rPr>
          <w:b/>
          <w:i/>
          <w:iCs/>
          <w:color w:val="000000"/>
        </w:rPr>
        <w:t>i piac:</w:t>
      </w:r>
      <w:r w:rsidR="00066BBD" w:rsidRPr="005847B5">
        <w:rPr>
          <w:i/>
          <w:iCs/>
          <w:color w:val="000000"/>
        </w:rPr>
        <w:t xml:space="preserve"> </w:t>
      </w:r>
      <w:r w:rsidR="00066BBD" w:rsidRPr="005847B5">
        <w:rPr>
          <w:color w:val="000000"/>
        </w:rPr>
        <w:t>olyan piac, ahol a kistermel</w:t>
      </w:r>
      <w:r w:rsidRPr="005847B5">
        <w:rPr>
          <w:color w:val="000000"/>
        </w:rPr>
        <w:t>ő</w:t>
      </w:r>
      <w:r w:rsidR="00066BBD" w:rsidRPr="005847B5">
        <w:rPr>
          <w:color w:val="000000"/>
        </w:rPr>
        <w:t xml:space="preserve"> a piac fekvése szerinti</w:t>
      </w:r>
      <w:r w:rsidRPr="005847B5">
        <w:rPr>
          <w:color w:val="000000"/>
        </w:rPr>
        <w:t xml:space="preserve"> megyében, vagy a piac 40 km-es </w:t>
      </w:r>
      <w:r w:rsidR="00066BBD" w:rsidRPr="005847B5">
        <w:rPr>
          <w:color w:val="000000"/>
        </w:rPr>
        <w:t>körzetében, vagy Budapesten fekv</w:t>
      </w:r>
      <w:r w:rsidRPr="005847B5">
        <w:rPr>
          <w:color w:val="000000"/>
        </w:rPr>
        <w:t>ő</w:t>
      </w:r>
      <w:r w:rsidR="00066BBD" w:rsidRPr="005847B5">
        <w:rPr>
          <w:color w:val="000000"/>
        </w:rPr>
        <w:t xml:space="preserve"> piac esetében az ország területén bárh</w:t>
      </w:r>
      <w:r w:rsidRPr="005847B5">
        <w:rPr>
          <w:color w:val="000000"/>
        </w:rPr>
        <w:t xml:space="preserve">ol működő gazdaságából származó </w:t>
      </w:r>
      <w:r w:rsidR="00066BBD" w:rsidRPr="005847B5">
        <w:rPr>
          <w:color w:val="000000"/>
        </w:rPr>
        <w:t>mez</w:t>
      </w:r>
      <w:r w:rsidRPr="005847B5">
        <w:rPr>
          <w:color w:val="000000"/>
        </w:rPr>
        <w:t>ő</w:t>
      </w:r>
      <w:r w:rsidR="00066BBD" w:rsidRPr="005847B5">
        <w:rPr>
          <w:color w:val="000000"/>
        </w:rPr>
        <w:t>gazdasági-, illetve élelmiszeripari termékét értékesíti.”</w:t>
      </w:r>
    </w:p>
    <w:p w:rsidR="002D1465" w:rsidRPr="005847B5" w:rsidRDefault="002D1465" w:rsidP="002D1465">
      <w:pPr>
        <w:autoSpaceDE w:val="0"/>
        <w:autoSpaceDN w:val="0"/>
        <w:adjustRightInd w:val="0"/>
        <w:jc w:val="both"/>
        <w:rPr>
          <w:color w:val="000000"/>
        </w:rPr>
      </w:pPr>
    </w:p>
    <w:p w:rsidR="00066BBD" w:rsidRPr="005847B5" w:rsidRDefault="00E24636" w:rsidP="002D1465">
      <w:pPr>
        <w:jc w:val="both"/>
        <w:rPr>
          <w:color w:val="000000"/>
        </w:rPr>
      </w:pPr>
      <w:r w:rsidRPr="005847B5">
        <w:rPr>
          <w:color w:val="000000"/>
        </w:rPr>
        <w:t xml:space="preserve">A Kertv. 6/A. § </w:t>
      </w:r>
      <w:r w:rsidR="00066BBD" w:rsidRPr="005847B5">
        <w:rPr>
          <w:color w:val="000000"/>
        </w:rPr>
        <w:t xml:space="preserve">(3) </w:t>
      </w:r>
      <w:r w:rsidRPr="005847B5">
        <w:rPr>
          <w:color w:val="000000"/>
        </w:rPr>
        <w:t>bekezdése értelmében h</w:t>
      </w:r>
      <w:r w:rsidR="00066BBD" w:rsidRPr="005847B5">
        <w:rPr>
          <w:color w:val="000000"/>
        </w:rPr>
        <w:t>elyi termel</w:t>
      </w:r>
      <w:r w:rsidRPr="005847B5">
        <w:rPr>
          <w:color w:val="000000"/>
        </w:rPr>
        <w:t>ő</w:t>
      </w:r>
      <w:r w:rsidR="00066BBD" w:rsidRPr="005847B5">
        <w:rPr>
          <w:color w:val="000000"/>
        </w:rPr>
        <w:t>i piac a kereskedelmi hatóságnak történ</w:t>
      </w:r>
      <w:r w:rsidRPr="005847B5">
        <w:rPr>
          <w:color w:val="000000"/>
        </w:rPr>
        <w:t>ő</w:t>
      </w:r>
      <w:r w:rsidR="00066BBD" w:rsidRPr="005847B5">
        <w:rPr>
          <w:color w:val="000000"/>
        </w:rPr>
        <w:t xml:space="preserve"> bejelentéssel üzemeltethet</w:t>
      </w:r>
      <w:r w:rsidRPr="005847B5">
        <w:rPr>
          <w:color w:val="000000"/>
        </w:rPr>
        <w:t>ő</w:t>
      </w:r>
      <w:r w:rsidR="00066BBD" w:rsidRPr="005847B5">
        <w:rPr>
          <w:color w:val="000000"/>
        </w:rPr>
        <w:t>.”</w:t>
      </w:r>
    </w:p>
    <w:p w:rsidR="0041518D" w:rsidRDefault="0041518D" w:rsidP="002D1465">
      <w:pPr>
        <w:jc w:val="both"/>
        <w:rPr>
          <w:color w:val="000000"/>
        </w:rPr>
      </w:pPr>
    </w:p>
    <w:p w:rsidR="00F16595" w:rsidRPr="00285198" w:rsidRDefault="00285198" w:rsidP="00285198">
      <w:pPr>
        <w:pStyle w:val="style2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 piac létrehozásának a célja</w:t>
      </w:r>
    </w:p>
    <w:p w:rsidR="00F16595" w:rsidRPr="007F18A6" w:rsidRDefault="00F16595" w:rsidP="00F16595">
      <w:pPr>
        <w:pStyle w:val="style2"/>
        <w:spacing w:before="0" w:beforeAutospacing="0" w:after="0" w:afterAutospacing="0"/>
        <w:jc w:val="both"/>
      </w:pPr>
    </w:p>
    <w:p w:rsidR="00F16595" w:rsidRDefault="00F16595" w:rsidP="00F16595">
      <w:pPr>
        <w:pStyle w:val="style2"/>
        <w:spacing w:before="0" w:beforeAutospacing="0" w:after="0" w:afterAutospacing="0"/>
        <w:jc w:val="both"/>
      </w:pPr>
      <w:r>
        <w:t>A működési engedéllyel rendelkező üzemeltető a piaci napokat az őstermelők, kistermelők és vásárlók érdekében működteti. Bízik abban, hogy a jó példa országosan terjedni fog és a „termelői helyi piaci mozgalom” megerősödik. A zavartalanság és a későbbi sikerek érdekében az árusok kötelesek betartani a Házirendben foglaltakat, ellenkező esetben kizárhatók a piacon történő árusítási lehetőségekből. A piac üzemeltetésének legfőbb célja a vidéki kistermelők, őstermelők minőségi termékeinek piacra juttatása, valamint a piac vonzáskörében élők jó minőségű, hazai agrártermékekkel való ellátása kedvező áron. Közismert tény, hogy a jelenlegi viszonyok között bizonyos agrártermékek piaci árának cirka 80%-a felvásárlókon keresztül a kereskedőkhöz és a feldolgozókhoz kerül és csupán 20% marad a termelőknél.</w:t>
      </w:r>
    </w:p>
    <w:p w:rsidR="002D1465" w:rsidRDefault="002D1465" w:rsidP="002D1465">
      <w:pPr>
        <w:jc w:val="both"/>
        <w:rPr>
          <w:color w:val="000000"/>
        </w:rPr>
      </w:pPr>
    </w:p>
    <w:p w:rsidR="00066BBD" w:rsidRDefault="00066BBD" w:rsidP="00DF60F3">
      <w:pPr>
        <w:pStyle w:val="Cmsor1"/>
      </w:pPr>
      <w:r>
        <w:t>I</w:t>
      </w:r>
      <w:r w:rsidR="00285198">
        <w:t>I</w:t>
      </w:r>
      <w:r>
        <w:t xml:space="preserve">. A piac helye </w:t>
      </w:r>
    </w:p>
    <w:p w:rsidR="00B06993" w:rsidRDefault="00B06993"/>
    <w:p w:rsidR="00066BBD" w:rsidRPr="008F109C" w:rsidRDefault="0041518D">
      <w:pPr>
        <w:rPr>
          <w:color w:val="000000"/>
        </w:rPr>
      </w:pPr>
      <w:r w:rsidRPr="00E939BD">
        <w:t xml:space="preserve">Révfülöp 1168/10 </w:t>
      </w:r>
      <w:r w:rsidR="00066BBD" w:rsidRPr="00E939BD">
        <w:t>(</w:t>
      </w:r>
      <w:proofErr w:type="spellStart"/>
      <w:r w:rsidR="00066BBD" w:rsidRPr="00E939BD">
        <w:t>hrsz</w:t>
      </w:r>
      <w:proofErr w:type="spellEnd"/>
      <w:r w:rsidR="00066BBD" w:rsidRPr="00E939BD">
        <w:t>)</w:t>
      </w:r>
      <w:r w:rsidR="00066BBD" w:rsidRPr="00DF60F3">
        <w:rPr>
          <w:color w:val="FF0000"/>
        </w:rPr>
        <w:br/>
      </w:r>
    </w:p>
    <w:p w:rsidR="00B06993" w:rsidRPr="008F109C" w:rsidRDefault="00B06993" w:rsidP="00B06993">
      <w:pPr>
        <w:jc w:val="center"/>
        <w:rPr>
          <w:b/>
          <w:color w:val="000000"/>
        </w:rPr>
      </w:pPr>
      <w:r w:rsidRPr="008F109C">
        <w:rPr>
          <w:b/>
          <w:color w:val="000000"/>
        </w:rPr>
        <w:t>II</w:t>
      </w:r>
      <w:r w:rsidR="00285198">
        <w:rPr>
          <w:b/>
          <w:color w:val="000000"/>
        </w:rPr>
        <w:t>I</w:t>
      </w:r>
      <w:r w:rsidRPr="008F109C">
        <w:rPr>
          <w:b/>
          <w:color w:val="000000"/>
        </w:rPr>
        <w:t xml:space="preserve">. A piacon </w:t>
      </w:r>
      <w:r w:rsidR="003C11FE" w:rsidRPr="008F109C">
        <w:rPr>
          <w:b/>
          <w:color w:val="000000"/>
        </w:rPr>
        <w:t>árusítók</w:t>
      </w:r>
      <w:r w:rsidRPr="008F109C">
        <w:rPr>
          <w:b/>
          <w:color w:val="000000"/>
        </w:rPr>
        <w:t xml:space="preserve"> köre</w:t>
      </w:r>
    </w:p>
    <w:p w:rsidR="00B06993" w:rsidRPr="008F109C" w:rsidRDefault="00B06993" w:rsidP="00B06993">
      <w:pPr>
        <w:jc w:val="both"/>
        <w:rPr>
          <w:color w:val="000000"/>
        </w:rPr>
      </w:pPr>
    </w:p>
    <w:p w:rsidR="00B06993" w:rsidRPr="008F109C" w:rsidRDefault="00B06993" w:rsidP="00B06993">
      <w:pPr>
        <w:jc w:val="both"/>
        <w:rPr>
          <w:color w:val="000000"/>
        </w:rPr>
      </w:pPr>
      <w:r w:rsidRPr="002F5D9A">
        <w:rPr>
          <w:color w:val="000000"/>
        </w:rPr>
        <w:t>Őstermelői</w:t>
      </w:r>
      <w:r w:rsidRPr="008F109C">
        <w:rPr>
          <w:color w:val="000000"/>
        </w:rPr>
        <w:t xml:space="preserve"> igazolvánnyal rendelkező magánszemély, őstermelői igazolvánnyal rendelkező kistermelő, </w:t>
      </w:r>
      <w:r w:rsidR="003C11FE" w:rsidRPr="008F109C">
        <w:rPr>
          <w:color w:val="000000"/>
        </w:rPr>
        <w:t>kistermelői tevékenységet végző egyéni vállalkozó magánszemély.</w:t>
      </w:r>
      <w:r w:rsidR="004A1191">
        <w:rPr>
          <w:color w:val="000000"/>
        </w:rPr>
        <w:t xml:space="preserve"> </w:t>
      </w:r>
    </w:p>
    <w:p w:rsidR="00B06993" w:rsidRPr="008F109C" w:rsidRDefault="00B06993">
      <w:pPr>
        <w:rPr>
          <w:color w:val="000000"/>
        </w:rPr>
      </w:pPr>
    </w:p>
    <w:p w:rsidR="00B06993" w:rsidRPr="008F109C" w:rsidRDefault="00285198" w:rsidP="00B06993">
      <w:pPr>
        <w:jc w:val="center"/>
        <w:rPr>
          <w:b/>
          <w:color w:val="000000"/>
        </w:rPr>
      </w:pPr>
      <w:r>
        <w:rPr>
          <w:b/>
        </w:rPr>
        <w:t>IV</w:t>
      </w:r>
      <w:r w:rsidR="00B06993">
        <w:rPr>
          <w:b/>
        </w:rPr>
        <w:t xml:space="preserve">. </w:t>
      </w:r>
      <w:r w:rsidR="00B06993" w:rsidRPr="00B06993">
        <w:rPr>
          <w:b/>
        </w:rPr>
        <w:t>A forgalomba hozható áruk köre</w:t>
      </w:r>
    </w:p>
    <w:p w:rsidR="004046C3" w:rsidRDefault="004046C3"/>
    <w:p w:rsidR="004046C3" w:rsidRDefault="00066BBD" w:rsidP="004046C3">
      <w:pPr>
        <w:jc w:val="both"/>
      </w:pPr>
      <w:r w:rsidRPr="00DF60F3">
        <w:t xml:space="preserve">A </w:t>
      </w:r>
      <w:r w:rsidRPr="0052747D">
        <w:rPr>
          <w:b/>
          <w:i/>
        </w:rPr>
        <w:t>mezőgazdasági őstermelő</w:t>
      </w:r>
      <w:r w:rsidRPr="00DF60F3">
        <w:t xml:space="preserve">i igazolvánnyal rendelkező </w:t>
      </w:r>
      <w:r w:rsidRPr="00E939BD">
        <w:t>személy</w:t>
      </w:r>
      <w:r w:rsidR="004046C3">
        <w:t>– érvényes igazolványának birtokában – kizárólag azt, a saját őstermelői tevékenységéből származó terméket értékesítheti, amit bejelentett a nyilvántartásba.</w:t>
      </w:r>
    </w:p>
    <w:p w:rsidR="002F5D9A" w:rsidRDefault="002F5D9A" w:rsidP="002F5D9A">
      <w:pPr>
        <w:pStyle w:val="Cmsor1"/>
        <w:jc w:val="both"/>
        <w:rPr>
          <w:b w:val="0"/>
          <w:bCs w:val="0"/>
        </w:rPr>
      </w:pPr>
    </w:p>
    <w:p w:rsidR="002F5D9A" w:rsidRPr="002F5D9A" w:rsidRDefault="002F5D9A" w:rsidP="002F5D9A">
      <w:pPr>
        <w:jc w:val="both"/>
      </w:pPr>
      <w:r>
        <w:t xml:space="preserve">A </w:t>
      </w:r>
      <w:r w:rsidRPr="002F5D9A">
        <w:rPr>
          <w:b/>
          <w:i/>
        </w:rPr>
        <w:t>kistermelő</w:t>
      </w:r>
      <w:r>
        <w:t xml:space="preserve"> esetében az</w:t>
      </w:r>
      <w:r w:rsidR="00A76B64">
        <w:t xml:space="preserve"> illetékes Járási Hivatal által kiállított határozatban,- mely alapján a kistermelőt nyilvántartásba veszik és regisztrációs számot kap,- felsorolt termékek.</w:t>
      </w:r>
    </w:p>
    <w:p w:rsidR="0052747D" w:rsidRDefault="0052747D"/>
    <w:p w:rsidR="0052747D" w:rsidRPr="00E939BD" w:rsidRDefault="0052747D" w:rsidP="0052747D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piacon </w:t>
      </w:r>
      <w:r w:rsidR="00226E0C" w:rsidRPr="00E939BD">
        <w:rPr>
          <w:rFonts w:ascii="Times" w:hAnsi="Times" w:cs="Times"/>
        </w:rPr>
        <w:t>élő állat</w:t>
      </w:r>
      <w:r w:rsidR="00226E0C">
        <w:rPr>
          <w:rFonts w:ascii="Times" w:hAnsi="Times" w:cs="Times"/>
        </w:rPr>
        <w:t xml:space="preserve"> </w:t>
      </w:r>
      <w:r w:rsidR="00226E0C" w:rsidRPr="00E939BD">
        <w:rPr>
          <w:rFonts w:ascii="Times" w:hAnsi="Times" w:cs="Times"/>
        </w:rPr>
        <w:t>és</w:t>
      </w:r>
      <w:r w:rsidR="00226E0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gyűjtött </w:t>
      </w:r>
      <w:r w:rsidRPr="00E939BD">
        <w:rPr>
          <w:rFonts w:ascii="Times" w:hAnsi="Times" w:cs="Times"/>
        </w:rPr>
        <w:t>gomba nem hozható forgalomba</w:t>
      </w:r>
      <w:r>
        <w:rPr>
          <w:rFonts w:ascii="Times" w:hAnsi="Times" w:cs="Times"/>
        </w:rPr>
        <w:t>.</w:t>
      </w:r>
    </w:p>
    <w:p w:rsidR="0052747D" w:rsidRDefault="0052747D"/>
    <w:p w:rsidR="00DF60F3" w:rsidRDefault="00226E0C" w:rsidP="00DF60F3">
      <w:pPr>
        <w:pStyle w:val="Cmsor1"/>
      </w:pPr>
      <w:r>
        <w:t>V</w:t>
      </w:r>
      <w:r w:rsidR="00DF60F3">
        <w:t>. árusítási feltételek</w:t>
      </w:r>
    </w:p>
    <w:p w:rsidR="00DF60F3" w:rsidRDefault="00DF60F3" w:rsidP="00DF60F3"/>
    <w:p w:rsidR="00DF60F3" w:rsidRDefault="00DF60F3" w:rsidP="008E01D4">
      <w:pPr>
        <w:jc w:val="both"/>
      </w:pPr>
      <w:r>
        <w:t>A Helyi Termelői Piac árusítás</w:t>
      </w:r>
      <w:r w:rsidR="00226E0C">
        <w:t>i</w:t>
      </w:r>
      <w:r>
        <w:t xml:space="preserve"> feltételei:</w:t>
      </w:r>
    </w:p>
    <w:p w:rsidR="00A76B64" w:rsidRDefault="00A76B64" w:rsidP="008E01D4">
      <w:pPr>
        <w:jc w:val="both"/>
      </w:pPr>
    </w:p>
    <w:p w:rsidR="00226E0C" w:rsidRDefault="00226E0C" w:rsidP="00226E0C">
      <w:pPr>
        <w:jc w:val="both"/>
      </w:pPr>
      <w:r>
        <w:t>Az őstermelőnek, kistermelőnek a piaci árusítás során a kistermelői élelmiszer-termelés,-előállítás és –értékesítés feltételeiről szóló 52/2010. (IV. 30.) FVM együttes rendeletben előírtaknak és a 436/215 (XII.28.) Korm. rendeletben foglaltak</w:t>
      </w:r>
      <w:r w:rsidR="00F03A91">
        <w:t>nak</w:t>
      </w:r>
      <w:r>
        <w:t xml:space="preserve"> </w:t>
      </w:r>
      <w:r w:rsidR="00F03A91">
        <w:t>megfelelően</w:t>
      </w:r>
      <w:r>
        <w:t xml:space="preserve"> kell eljárni.</w:t>
      </w:r>
    </w:p>
    <w:p w:rsidR="00226E0C" w:rsidRDefault="00226E0C" w:rsidP="008E01D4">
      <w:pPr>
        <w:jc w:val="both"/>
      </w:pPr>
    </w:p>
    <w:p w:rsidR="00F03A91" w:rsidRPr="00367517" w:rsidRDefault="00F03A91" w:rsidP="00F03A91">
      <w:pPr>
        <w:jc w:val="both"/>
      </w:pPr>
      <w:r w:rsidRPr="00367517">
        <w:t>Piacon történő értékesítés esetén a piaci árusítás közegészségügyi szabályairól, továbbá a vásárokról és a piacokról szóló jogszabályban foglalt előírásokat be kell tartani.</w:t>
      </w:r>
    </w:p>
    <w:p w:rsidR="00F03A91" w:rsidRDefault="00F03A91" w:rsidP="008E01D4">
      <w:pPr>
        <w:jc w:val="both"/>
      </w:pPr>
    </w:p>
    <w:p w:rsidR="00DF60F3" w:rsidRDefault="00E939BD" w:rsidP="008E01D4">
      <w:pPr>
        <w:jc w:val="both"/>
      </w:pPr>
      <w:r>
        <w:t>A piacon elárusító helyet</w:t>
      </w:r>
      <w:r w:rsidR="00DF60F3">
        <w:t>, bérelni, érvényes őstermelői igazolvánnyal</w:t>
      </w:r>
      <w:r w:rsidR="00F03A91">
        <w:t>, az</w:t>
      </w:r>
      <w:r w:rsidR="00DF60F3">
        <w:t xml:space="preserve"> adott évre kiállított </w:t>
      </w:r>
      <w:r w:rsidR="00A76B64">
        <w:t>értékesítési betétlappal</w:t>
      </w:r>
      <w:r w:rsidR="00F03A91">
        <w:t xml:space="preserve"> illetve kistermelői regisztrációs számmal lehet. </w:t>
      </w:r>
      <w:r w:rsidR="00DF60F3">
        <w:t xml:space="preserve">Az árusítási jogosultságot igazoló </w:t>
      </w:r>
      <w:r w:rsidR="00FA33FB">
        <w:t>okmány</w:t>
      </w:r>
      <w:r w:rsidR="00F03A91">
        <w:t>oka</w:t>
      </w:r>
      <w:r w:rsidR="00FA33FB">
        <w:t>t</w:t>
      </w:r>
      <w:r w:rsidR="00DF60F3">
        <w:t xml:space="preserve"> az értékesítés helyén kell tartani.</w:t>
      </w:r>
    </w:p>
    <w:p w:rsidR="00DF60F3" w:rsidRPr="00367517" w:rsidRDefault="00DF60F3" w:rsidP="008E01D4">
      <w:pPr>
        <w:jc w:val="both"/>
      </w:pPr>
    </w:p>
    <w:p w:rsidR="00DF60F3" w:rsidRDefault="00DF60F3" w:rsidP="00B1782A">
      <w:pPr>
        <w:jc w:val="both"/>
      </w:pPr>
      <w:r w:rsidRPr="00367517">
        <w:t>Nyílt piaci árusításban tőkehús nem forgalmazható. (59/1999 EÜM rendelet)</w:t>
      </w:r>
    </w:p>
    <w:p w:rsidR="00B1782A" w:rsidRPr="00367517" w:rsidRDefault="00B1782A" w:rsidP="00B1782A">
      <w:pPr>
        <w:jc w:val="both"/>
      </w:pPr>
    </w:p>
    <w:p w:rsidR="00DF60F3" w:rsidRDefault="00DF60F3" w:rsidP="008E01D4">
      <w:pPr>
        <w:jc w:val="both"/>
      </w:pPr>
      <w:r>
        <w:t xml:space="preserve">A termék eladási árát a terméken, annak csomagolásán vagy a termékhez egyéb módon rögzítve, vagy - ha a termék jellegéből (így különösen méretéből), illetve a forgalmazás körülményeiből adódóan az </w:t>
      </w:r>
      <w:r>
        <w:rPr>
          <w:iCs/>
        </w:rPr>
        <w:t>előző</w:t>
      </w:r>
      <w:r>
        <w:t xml:space="preserve"> árfeltüntetés </w:t>
      </w:r>
      <w:r w:rsidR="00F03A91">
        <w:t xml:space="preserve">nem alkalmazható - közvetlenül </w:t>
      </w:r>
      <w:r>
        <w:t>a termék mellett elhelyezett egyedi árkiíráson, a fogyasztó számára a megvenni kívánt termék kiválasztásakor hozzáférhető árjegyzéken vagy árlapon kell feltüntetni.</w:t>
      </w:r>
    </w:p>
    <w:p w:rsidR="00DF60F3" w:rsidRDefault="00DF60F3" w:rsidP="008E01D4">
      <w:pPr>
        <w:jc w:val="both"/>
      </w:pPr>
    </w:p>
    <w:p w:rsidR="00DF60F3" w:rsidRDefault="00DF60F3" w:rsidP="008E01D4">
      <w:pPr>
        <w:jc w:val="both"/>
      </w:pPr>
      <w:r>
        <w:t>A nem előrecsomagolt, a fogyasztó jelenlétében kimért termékre (ömlesztett termék) vonatkozóan csak az egységárat kell feltüntetni.</w:t>
      </w:r>
    </w:p>
    <w:p w:rsidR="00F16595" w:rsidRPr="00673BC0" w:rsidRDefault="00F16595">
      <w:pPr>
        <w:rPr>
          <w:color w:val="000000"/>
        </w:rPr>
      </w:pPr>
    </w:p>
    <w:p w:rsidR="00F16595" w:rsidRPr="007859CB" w:rsidRDefault="00F16595" w:rsidP="00F16595">
      <w:pPr>
        <w:pStyle w:val="style2"/>
        <w:spacing w:before="0" w:beforeAutospacing="0" w:after="0" w:afterAutospacing="0"/>
        <w:jc w:val="center"/>
      </w:pPr>
      <w:r>
        <w:rPr>
          <w:b/>
        </w:rPr>
        <w:t>V</w:t>
      </w:r>
      <w:r w:rsidR="00285198">
        <w:rPr>
          <w:b/>
        </w:rPr>
        <w:t>I</w:t>
      </w:r>
      <w:r>
        <w:rPr>
          <w:b/>
        </w:rPr>
        <w:t xml:space="preserve">. </w:t>
      </w:r>
      <w:r w:rsidRPr="00190D62">
        <w:rPr>
          <w:b/>
        </w:rPr>
        <w:t>A piac nyitva</w:t>
      </w:r>
      <w:r>
        <w:rPr>
          <w:b/>
        </w:rPr>
        <w:t xml:space="preserve"> </w:t>
      </w:r>
      <w:r w:rsidRPr="00190D62">
        <w:rPr>
          <w:b/>
        </w:rPr>
        <w:t>tartása</w:t>
      </w:r>
    </w:p>
    <w:p w:rsidR="00F16595" w:rsidRDefault="00F16595" w:rsidP="00F16595">
      <w:pPr>
        <w:pStyle w:val="style2"/>
        <w:spacing w:before="0" w:beforeAutospacing="0" w:after="0" w:afterAutospacing="0"/>
        <w:jc w:val="both"/>
      </w:pPr>
    </w:p>
    <w:p w:rsidR="00F16595" w:rsidRDefault="00F16595" w:rsidP="00F16595">
      <w:pPr>
        <w:pStyle w:val="style2"/>
        <w:spacing w:before="0" w:beforeAutospacing="0" w:after="0" w:afterAutospacing="0"/>
        <w:jc w:val="both"/>
      </w:pPr>
      <w:r>
        <w:t xml:space="preserve">Mivel a térségben </w:t>
      </w:r>
      <w:r w:rsidR="00617F34">
        <w:t>nagymértékű</w:t>
      </w:r>
      <w:r>
        <w:t xml:space="preserve"> a forgalom ingadozása a piac üzemeltetésénél próbáljuk ezt figyelembe véve meghatározni az üzemelés napjait. Ezért a szezonban több lehetőséget próbálunk biztosítani az értékesítésre</w:t>
      </w:r>
      <w:r w:rsidR="00617F34">
        <w:t>/vásárlásra, mint szezonon kívül, illetve ünnepek esetén (pl.: Karácson, Húsvét) is indokolt lehet az üzemelés változtatása. Az esetleges változásokról a fenntartó tájékoztatja az eladókat és a vásárlókat.</w:t>
      </w:r>
    </w:p>
    <w:p w:rsidR="00617F34" w:rsidRDefault="00617F34" w:rsidP="00F16595">
      <w:pPr>
        <w:pStyle w:val="style2"/>
        <w:spacing w:before="0" w:beforeAutospacing="0" w:after="0" w:afterAutospacing="0"/>
        <w:jc w:val="both"/>
      </w:pPr>
    </w:p>
    <w:p w:rsidR="00617F34" w:rsidRDefault="00617F34" w:rsidP="00F16595">
      <w:pPr>
        <w:pStyle w:val="style2"/>
        <w:spacing w:before="0" w:beforeAutospacing="0" w:after="0" w:afterAutospacing="0"/>
        <w:jc w:val="both"/>
      </w:pPr>
      <w:r>
        <w:t>Nyitva tartás a nyári hónapokban:</w:t>
      </w:r>
    </w:p>
    <w:p w:rsidR="00F16595" w:rsidRDefault="00F16595" w:rsidP="00F16595">
      <w:pPr>
        <w:pStyle w:val="style2"/>
        <w:spacing w:before="0" w:beforeAutospacing="0" w:after="0" w:afterAutospacing="0"/>
        <w:jc w:val="both"/>
      </w:pPr>
    </w:p>
    <w:p w:rsidR="00F16595" w:rsidRDefault="00F16595" w:rsidP="00F16595">
      <w:pPr>
        <w:pStyle w:val="style2"/>
        <w:spacing w:before="0" w:beforeAutospacing="0" w:after="0" w:afterAutospacing="0"/>
        <w:jc w:val="both"/>
      </w:pPr>
      <w:r>
        <w:t xml:space="preserve">minden héten </w:t>
      </w:r>
    </w:p>
    <w:p w:rsidR="00F16595" w:rsidRDefault="00F16595" w:rsidP="00F16595">
      <w:pPr>
        <w:pStyle w:val="style2"/>
        <w:spacing w:before="0" w:beforeAutospacing="0" w:after="0" w:afterAutospacing="0"/>
        <w:jc w:val="both"/>
      </w:pPr>
      <w:r w:rsidRPr="007859CB">
        <w:rPr>
          <w:b/>
          <w:i/>
        </w:rPr>
        <w:t>szerdán</w:t>
      </w:r>
      <w:r>
        <w:t xml:space="preserve"> 7 órától 11 óráig, az árusító köteles a megadott időtartamban a standján tartózkodni és árusítani, a piacot legkésőbb 14 óráig el kell hagyni.</w:t>
      </w:r>
    </w:p>
    <w:p w:rsidR="00F16595" w:rsidRDefault="00F16595" w:rsidP="00F16595">
      <w:pPr>
        <w:pStyle w:val="style2"/>
        <w:spacing w:before="0" w:beforeAutospacing="0" w:after="0" w:afterAutospacing="0"/>
        <w:jc w:val="both"/>
      </w:pPr>
      <w:r w:rsidRPr="007859CB">
        <w:rPr>
          <w:b/>
          <w:i/>
        </w:rPr>
        <w:t>pénteken</w:t>
      </w:r>
      <w:r>
        <w:t xml:space="preserve"> 16-tó 21 óráig, az árusító köteles a megadott időtartamban a standján tartózkodni és árusítani, a piacot legkésőbb 21 óra 30-ig el kell hagyni.</w:t>
      </w:r>
    </w:p>
    <w:p w:rsidR="00F03A91" w:rsidRPr="00673BC0" w:rsidRDefault="00F03A91">
      <w:pPr>
        <w:rPr>
          <w:color w:val="000000"/>
        </w:rPr>
      </w:pPr>
    </w:p>
    <w:p w:rsidR="00066BBD" w:rsidRPr="00F03A91" w:rsidRDefault="00DF60F3" w:rsidP="00B1782A">
      <w:pPr>
        <w:jc w:val="center"/>
        <w:rPr>
          <w:b/>
        </w:rPr>
      </w:pPr>
      <w:r w:rsidRPr="00F03A91">
        <w:rPr>
          <w:b/>
        </w:rPr>
        <w:t>V</w:t>
      </w:r>
      <w:r w:rsidR="00285198">
        <w:rPr>
          <w:b/>
        </w:rPr>
        <w:t>I</w:t>
      </w:r>
      <w:r w:rsidR="00F16595">
        <w:rPr>
          <w:b/>
        </w:rPr>
        <w:t>I</w:t>
      </w:r>
      <w:r w:rsidR="00066BBD" w:rsidRPr="00F03A91">
        <w:rPr>
          <w:b/>
        </w:rPr>
        <w:t xml:space="preserve">. </w:t>
      </w:r>
      <w:r w:rsidR="00811CF1" w:rsidRPr="00F03A91">
        <w:rPr>
          <w:b/>
        </w:rPr>
        <w:t>Piac használatának díja</w:t>
      </w:r>
    </w:p>
    <w:p w:rsidR="00301872" w:rsidRPr="00811CF1" w:rsidRDefault="00301872" w:rsidP="00811CF1">
      <w:pPr>
        <w:jc w:val="both"/>
      </w:pPr>
    </w:p>
    <w:p w:rsidR="00125C1B" w:rsidRPr="006B139F" w:rsidRDefault="00367517" w:rsidP="00F03A91">
      <w:pPr>
        <w:suppressAutoHyphens/>
        <w:jc w:val="both"/>
        <w:rPr>
          <w:lang w:eastAsia="ar-SA"/>
        </w:rPr>
      </w:pPr>
      <w:r w:rsidRPr="006B139F">
        <w:rPr>
          <w:lang w:eastAsia="ar-SA"/>
        </w:rPr>
        <w:t xml:space="preserve">Árusítás történhet: a rendszeresített </w:t>
      </w:r>
      <w:r w:rsidR="00125C1B" w:rsidRPr="006B139F">
        <w:rPr>
          <w:lang w:eastAsia="ar-SA"/>
        </w:rPr>
        <w:t>asztalokról, saját mobil standról, elárusító kocsiról.</w:t>
      </w:r>
    </w:p>
    <w:p w:rsidR="006B139F" w:rsidRPr="006B139F" w:rsidRDefault="006B139F" w:rsidP="00F03A91">
      <w:pPr>
        <w:suppressAutoHyphens/>
        <w:jc w:val="both"/>
        <w:rPr>
          <w:lang w:eastAsia="ar-SA"/>
        </w:rPr>
      </w:pPr>
    </w:p>
    <w:p w:rsidR="00D5546E" w:rsidRPr="006B139F" w:rsidRDefault="00125C1B" w:rsidP="00F03A91">
      <w:pPr>
        <w:suppressAutoHyphens/>
        <w:jc w:val="both"/>
        <w:rPr>
          <w:lang w:eastAsia="ar-SA"/>
        </w:rPr>
      </w:pPr>
      <w:r w:rsidRPr="006B139F">
        <w:rPr>
          <w:lang w:eastAsia="ar-SA"/>
        </w:rPr>
        <w:lastRenderedPageBreak/>
        <w:t xml:space="preserve">A piacon </w:t>
      </w:r>
      <w:r w:rsidR="00D5546E" w:rsidRPr="006B139F">
        <w:rPr>
          <w:lang w:eastAsia="ar-SA"/>
        </w:rPr>
        <w:t xml:space="preserve">történő árusításért szerződés alapján helyhasználati díjat (a továbbiakban: helypénz) kell az árusítást végzőnek </w:t>
      </w:r>
      <w:r w:rsidR="006B139F">
        <w:rPr>
          <w:lang w:eastAsia="ar-SA"/>
        </w:rPr>
        <w:t>az Üzemeltető részére fizetnie.</w:t>
      </w:r>
    </w:p>
    <w:p w:rsidR="006B139F" w:rsidRDefault="006B139F" w:rsidP="00811CF1">
      <w:pPr>
        <w:suppressAutoHyphens/>
        <w:jc w:val="both"/>
        <w:rPr>
          <w:lang w:eastAsia="ar-SA"/>
        </w:rPr>
      </w:pPr>
    </w:p>
    <w:p w:rsidR="00D5546E" w:rsidRDefault="007E3F17" w:rsidP="00811CF1">
      <w:pPr>
        <w:suppressAutoHyphens/>
        <w:jc w:val="both"/>
        <w:rPr>
          <w:lang w:eastAsia="ar-SA"/>
        </w:rPr>
      </w:pPr>
      <w:r>
        <w:rPr>
          <w:lang w:eastAsia="ar-SA"/>
        </w:rPr>
        <w:t>A</w:t>
      </w:r>
      <w:r w:rsidR="00D5546E" w:rsidRPr="00D5546E">
        <w:rPr>
          <w:lang w:eastAsia="ar-SA"/>
        </w:rPr>
        <w:t xml:space="preserve"> díj asztalonként</w:t>
      </w:r>
      <w:r w:rsidR="002B4F7C">
        <w:rPr>
          <w:lang w:eastAsia="ar-SA"/>
        </w:rPr>
        <w:t xml:space="preserve"> </w:t>
      </w:r>
      <w:r w:rsidR="000B0F0B">
        <w:rPr>
          <w:lang w:eastAsia="ar-SA"/>
        </w:rPr>
        <w:t>(helyszínen rendelkezésre áll)</w:t>
      </w:r>
      <w:r>
        <w:rPr>
          <w:lang w:eastAsia="ar-SA"/>
        </w:rPr>
        <w:t xml:space="preserve"> kerül megállapításra</w:t>
      </w:r>
      <w:r w:rsidR="006B139F">
        <w:rPr>
          <w:lang w:eastAsia="ar-SA"/>
        </w:rPr>
        <w:t>.</w:t>
      </w:r>
    </w:p>
    <w:p w:rsidR="006B139F" w:rsidRDefault="006B139F" w:rsidP="00811CF1">
      <w:pPr>
        <w:suppressAutoHyphens/>
        <w:jc w:val="both"/>
        <w:rPr>
          <w:lang w:eastAsia="ar-SA"/>
        </w:rPr>
      </w:pPr>
    </w:p>
    <w:p w:rsidR="007E3F17" w:rsidRPr="004031BE" w:rsidRDefault="007E3F17" w:rsidP="007E3F17">
      <w:pPr>
        <w:suppressAutoHyphens/>
        <w:jc w:val="both"/>
        <w:rPr>
          <w:lang w:eastAsia="ar-SA"/>
        </w:rPr>
      </w:pPr>
      <w:r w:rsidRPr="004031BE">
        <w:rPr>
          <w:lang w:eastAsia="ar-SA"/>
        </w:rPr>
        <w:t>A piac használatáért fizetendő díj mértéke:</w:t>
      </w:r>
    </w:p>
    <w:p w:rsidR="007E3F17" w:rsidRDefault="007E3F17" w:rsidP="007E3F17">
      <w:pPr>
        <w:suppressAutoHyphens/>
        <w:jc w:val="both"/>
        <w:rPr>
          <w:lang w:eastAsia="ar-SA"/>
        </w:rPr>
      </w:pPr>
      <w:r w:rsidRPr="004031BE">
        <w:rPr>
          <w:lang w:eastAsia="ar-SA"/>
        </w:rPr>
        <w:t>asztalonként</w:t>
      </w:r>
      <w:r>
        <w:rPr>
          <w:lang w:eastAsia="ar-SA"/>
        </w:rPr>
        <w:t xml:space="preserve"> szerdai napokon 2</w:t>
      </w:r>
      <w:r w:rsidR="00F16595">
        <w:rPr>
          <w:lang w:eastAsia="ar-SA"/>
        </w:rPr>
        <w:t>.</w:t>
      </w:r>
      <w:r>
        <w:rPr>
          <w:lang w:eastAsia="ar-SA"/>
        </w:rPr>
        <w:t xml:space="preserve">000Ft/alkalom </w:t>
      </w:r>
    </w:p>
    <w:p w:rsidR="007E3F17" w:rsidRDefault="007E3F17" w:rsidP="007E3F17">
      <w:pPr>
        <w:suppressAutoHyphens/>
        <w:ind w:left="1276"/>
        <w:jc w:val="both"/>
        <w:rPr>
          <w:lang w:eastAsia="ar-SA"/>
        </w:rPr>
      </w:pPr>
      <w:r>
        <w:rPr>
          <w:lang w:eastAsia="ar-SA"/>
        </w:rPr>
        <w:t>pénteki napokon 3</w:t>
      </w:r>
      <w:r w:rsidR="00F16595">
        <w:rPr>
          <w:lang w:eastAsia="ar-SA"/>
        </w:rPr>
        <w:t>.</w:t>
      </w:r>
      <w:r>
        <w:rPr>
          <w:lang w:eastAsia="ar-SA"/>
        </w:rPr>
        <w:t>000Ft/alkalom</w:t>
      </w:r>
    </w:p>
    <w:p w:rsidR="007E3F17" w:rsidRDefault="007E3F17" w:rsidP="00811CF1">
      <w:pPr>
        <w:suppressAutoHyphens/>
        <w:jc w:val="both"/>
        <w:rPr>
          <w:lang w:eastAsia="ar-SA"/>
        </w:rPr>
      </w:pPr>
    </w:p>
    <w:p w:rsidR="002B4F7C" w:rsidRPr="00932A68" w:rsidRDefault="002B4F7C" w:rsidP="002B4F7C">
      <w:pPr>
        <w:jc w:val="both"/>
      </w:pPr>
      <w:r>
        <w:t xml:space="preserve">A fizetendő helypénz mértékét </w:t>
      </w:r>
      <w:r w:rsidRPr="00932A68">
        <w:t xml:space="preserve">a Révfülöp Nagyközség önkormányzata Képviselő-testülete </w:t>
      </w:r>
      <w:r>
        <w:t>állapítja meg.</w:t>
      </w:r>
    </w:p>
    <w:p w:rsidR="000B0F0B" w:rsidRDefault="000B0F0B" w:rsidP="00811CF1">
      <w:pPr>
        <w:suppressAutoHyphens/>
        <w:jc w:val="both"/>
        <w:rPr>
          <w:lang w:eastAsia="ar-SA"/>
        </w:rPr>
      </w:pPr>
    </w:p>
    <w:p w:rsidR="002B4F7C" w:rsidRDefault="002B4F7C" w:rsidP="002B4F7C">
      <w:pPr>
        <w:jc w:val="both"/>
      </w:pPr>
      <w:r>
        <w:t>Az üzemeltető a kifizetett összegnek megfelelő, nyugtát köteles adni, melyet az árus – mindaddig, míg a helyét elfoglalva tartja – megőrizni és a felügyelő felhívására bemutatni tartozik. A helypénzjegy másra nem ruházható át.</w:t>
      </w:r>
    </w:p>
    <w:p w:rsidR="006B139F" w:rsidRDefault="006B139F" w:rsidP="004031BE">
      <w:pPr>
        <w:suppressAutoHyphens/>
        <w:jc w:val="both"/>
        <w:rPr>
          <w:lang w:eastAsia="ar-SA"/>
        </w:rPr>
      </w:pPr>
    </w:p>
    <w:p w:rsidR="007E3F17" w:rsidRDefault="007E3F17" w:rsidP="004031B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Későbbiekben </w:t>
      </w:r>
      <w:r w:rsidR="000B0F0B">
        <w:rPr>
          <w:lang w:eastAsia="ar-SA"/>
        </w:rPr>
        <w:t xml:space="preserve">a fenntartó </w:t>
      </w:r>
      <w:r>
        <w:rPr>
          <w:lang w:eastAsia="ar-SA"/>
        </w:rPr>
        <w:t xml:space="preserve">lehetőséget biztosít a </w:t>
      </w:r>
      <w:r w:rsidR="000B0F0B">
        <w:rPr>
          <w:lang w:eastAsia="ar-SA"/>
        </w:rPr>
        <w:t>helypénz hosszabb időtartamra történő megfizetésére.</w:t>
      </w:r>
    </w:p>
    <w:p w:rsidR="007E3F17" w:rsidRPr="004031BE" w:rsidRDefault="007E3F17" w:rsidP="004031BE">
      <w:pPr>
        <w:suppressAutoHyphens/>
        <w:jc w:val="both"/>
        <w:rPr>
          <w:lang w:eastAsia="ar-SA"/>
        </w:rPr>
      </w:pPr>
    </w:p>
    <w:p w:rsidR="00066BBD" w:rsidRPr="007E3F17" w:rsidRDefault="00D5546E" w:rsidP="008E01D4">
      <w:pPr>
        <w:keepLines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7E3F17">
        <w:rPr>
          <w:lang w:eastAsia="ar-SA"/>
        </w:rPr>
        <w:t>Amennyiben az árusító a Piacfelügyelő hozzájárulása és díjfizetés nélkül jogosulatlanul több asztalt, vagy az engedélyezettnél nagyobb területet foglal el, az elfoglalt asztal vagy terület után az egyébként fizetendő díj kétszeresének megfelelő pótdíjat fizet.</w:t>
      </w:r>
    </w:p>
    <w:p w:rsidR="00066BBD" w:rsidRDefault="00066BBD" w:rsidP="008E01D4">
      <w:pPr>
        <w:jc w:val="both"/>
      </w:pPr>
    </w:p>
    <w:p w:rsidR="008E01D4" w:rsidRDefault="005D5F2C" w:rsidP="008E01D4">
      <w:pPr>
        <w:suppressAutoHyphens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VI</w:t>
      </w:r>
      <w:r w:rsidR="00285198">
        <w:rPr>
          <w:rFonts w:cs="Calibri"/>
          <w:b/>
          <w:lang w:eastAsia="ar-SA"/>
        </w:rPr>
        <w:t>I</w:t>
      </w:r>
      <w:r>
        <w:rPr>
          <w:rFonts w:cs="Calibri"/>
          <w:b/>
          <w:lang w:eastAsia="ar-SA"/>
        </w:rPr>
        <w:t>I</w:t>
      </w:r>
      <w:r w:rsidR="008E01D4" w:rsidRPr="008E01D4">
        <w:rPr>
          <w:rFonts w:cs="Calibri"/>
          <w:b/>
          <w:lang w:eastAsia="ar-SA"/>
        </w:rPr>
        <w:t>. Az árusítás egyes szabályai</w:t>
      </w:r>
    </w:p>
    <w:p w:rsidR="00B1782A" w:rsidRDefault="00B1782A" w:rsidP="00F03A91">
      <w:pPr>
        <w:jc w:val="both"/>
      </w:pPr>
    </w:p>
    <w:p w:rsidR="009169B1" w:rsidRDefault="009169B1" w:rsidP="009169B1">
      <w:pPr>
        <w:jc w:val="both"/>
        <w:rPr>
          <w:lang w:eastAsia="ar-SA"/>
        </w:rPr>
      </w:pPr>
      <w:r>
        <w:rPr>
          <w:lang w:eastAsia="ar-SA"/>
        </w:rPr>
        <w:t xml:space="preserve">A helyhasználat alatt minden árus köteles az elfoglalt helyet tisztán tartani. Az árusító asztalokra ládát, földes árut az asztalok megóvása érdekében csak azok letakarása után lehet elhelyezni. </w:t>
      </w:r>
    </w:p>
    <w:p w:rsidR="009169B1" w:rsidRDefault="009169B1" w:rsidP="009169B1">
      <w:pPr>
        <w:jc w:val="both"/>
        <w:rPr>
          <w:lang w:eastAsia="ar-SA"/>
        </w:rPr>
      </w:pPr>
      <w:r>
        <w:rPr>
          <w:lang w:eastAsia="ar-SA"/>
        </w:rPr>
        <w:t>Az árus a helyhasználat megszüntetésekor köteles a helyet üresen, tisztán, sértetlen állapotban hagyni.</w:t>
      </w:r>
    </w:p>
    <w:p w:rsidR="008E01D4" w:rsidRPr="00F03A91" w:rsidRDefault="008E01D4" w:rsidP="00F03A91">
      <w:pPr>
        <w:jc w:val="both"/>
      </w:pPr>
      <w:r w:rsidRPr="00F03A91">
        <w:t>A piac árufeltöltő útjára járművel behajtani, az áruszállító, tároló ládákat a piac padozatán csúsztatással szállítani tilos.</w:t>
      </w:r>
    </w:p>
    <w:p w:rsidR="008E01D4" w:rsidRPr="00F03A91" w:rsidRDefault="008E01D4" w:rsidP="00F03A91">
      <w:pPr>
        <w:jc w:val="both"/>
      </w:pPr>
      <w:r w:rsidRPr="00F03A91">
        <w:t>A piac területén álló árusító asztalokat és berendezési tárgyakat megrongálni, helyéről elmozdítani tilos.</w:t>
      </w:r>
    </w:p>
    <w:p w:rsidR="008E01D4" w:rsidRPr="00F03A91" w:rsidRDefault="008E01D4" w:rsidP="00F03A91">
      <w:pPr>
        <w:jc w:val="both"/>
      </w:pPr>
      <w:r w:rsidRPr="00F03A91">
        <w:t>Az árut és a göngyöleget az árusító asztalon vagy az asztal alatt kell elhelyezni úgy, hogy az az árusító asztalok vonalától a vásárlótér felé ne nyúljon ki, a közlekedést ne akadályozza.</w:t>
      </w:r>
    </w:p>
    <w:p w:rsidR="008E01D4" w:rsidRPr="00F03A91" w:rsidRDefault="008E01D4" w:rsidP="00F03A91">
      <w:pPr>
        <w:jc w:val="both"/>
      </w:pPr>
      <w:r w:rsidRPr="00F03A91">
        <w:t xml:space="preserve">Az asztalon ömlesztve, vagy legfeljebb 2 sor 30 cm-es, vagy összesen ennek megfelelő magasságú ládában tartott, asztalonként legfeljebb 100 kg tömegű áru helyezhető el. </w:t>
      </w:r>
    </w:p>
    <w:p w:rsidR="008E01D4" w:rsidRPr="00F03A91" w:rsidRDefault="008E01D4" w:rsidP="00F03A91">
      <w:pPr>
        <w:jc w:val="both"/>
      </w:pPr>
      <w:r w:rsidRPr="00F03A91">
        <w:t>A helyhasználat során minden árus köteles az általa elfoglalt á</w:t>
      </w:r>
      <w:r w:rsidR="005D5F2C">
        <w:t>rusító helyet tisztán tartani.</w:t>
      </w:r>
    </w:p>
    <w:p w:rsidR="008E01D4" w:rsidRPr="00F03A91" w:rsidRDefault="008E01D4" w:rsidP="00F03A91">
      <w:pPr>
        <w:jc w:val="both"/>
      </w:pPr>
      <w:r w:rsidRPr="00F03A91">
        <w:t>Az el nem adott árut az árusítási idő befejeztével a piac területéről az árusítást végzőnek el kell szállítania.</w:t>
      </w:r>
    </w:p>
    <w:p w:rsidR="00932A68" w:rsidRPr="00F03A91" w:rsidRDefault="008E01D4" w:rsidP="00F03A91">
      <w:pPr>
        <w:jc w:val="both"/>
      </w:pPr>
      <w:r w:rsidRPr="00F03A91">
        <w:t>A piac területén mozgó árusítás nem folytatható</w:t>
      </w:r>
      <w:r w:rsidR="00932A68" w:rsidRPr="00F03A91">
        <w:t>.</w:t>
      </w:r>
    </w:p>
    <w:p w:rsidR="00DF60F3" w:rsidRPr="00F03A91" w:rsidRDefault="008E01D4" w:rsidP="00F03A91">
      <w:pPr>
        <w:jc w:val="both"/>
      </w:pPr>
      <w:r w:rsidRPr="00F03A91">
        <w:t>A piac területén hangosító berendezés használata, vagy a termékek hangos kínálása tilos.</w:t>
      </w:r>
    </w:p>
    <w:p w:rsidR="00066BBD" w:rsidRDefault="00066BBD">
      <w:r>
        <w:t>A piacon, lármázni, botrányt okozni tilos.</w:t>
      </w:r>
    </w:p>
    <w:p w:rsidR="00066BBD" w:rsidRDefault="00066BBD" w:rsidP="005D5F2C">
      <w:pPr>
        <w:jc w:val="both"/>
      </w:pPr>
      <w:r w:rsidRPr="00D154FD">
        <w:rPr>
          <w:color w:val="000000"/>
        </w:rPr>
        <w:t>Az állvány magassága nem haladhatja meg a padozattól mért 2 métert.</w:t>
      </w:r>
      <w:r>
        <w:rPr>
          <w:color w:val="FF0000"/>
        </w:rPr>
        <w:t xml:space="preserve"> </w:t>
      </w:r>
      <w:r>
        <w:t>Nagyobb mennyiségű áru és egyéb, az árusításhoz nem szükséges kartondobozok, üres ládák, kellékek tárolása, raktározása tilos!</w:t>
      </w:r>
    </w:p>
    <w:p w:rsidR="00066BBD" w:rsidRDefault="00066BBD" w:rsidP="005D5F2C">
      <w:pPr>
        <w:jc w:val="both"/>
      </w:pPr>
      <w:r>
        <w:t xml:space="preserve">A piacon tilos a dohányzás. Dohányozni csak a kijelölt bejáratoknál lehet. </w:t>
      </w:r>
    </w:p>
    <w:p w:rsidR="00A05A6F" w:rsidRDefault="00A05A6F" w:rsidP="005D5F2C">
      <w:pPr>
        <w:jc w:val="both"/>
      </w:pPr>
    </w:p>
    <w:p w:rsidR="00066BBD" w:rsidRDefault="00066BBD" w:rsidP="005D5F2C">
      <w:pPr>
        <w:jc w:val="both"/>
      </w:pPr>
      <w:r>
        <w:lastRenderedPageBreak/>
        <w:t>Attól az árustól, aki a rendtartásban foglaltakat felszólítás ellenére ismételten megszegi, az Igazgatóság 3 hónapra, újabb ismétlődés esetén 6 hónapra megvonja a piacok, vásárok területén történő helyhasználat, s ezzel az árusítás jogát.</w:t>
      </w:r>
    </w:p>
    <w:p w:rsidR="00066BBD" w:rsidRDefault="00066BBD" w:rsidP="005D5F2C">
      <w:pPr>
        <w:jc w:val="both"/>
      </w:pPr>
      <w:r>
        <w:t>Tűzrendészeti követelmények betartása a piac területén mindenkire nézve kötelező.</w:t>
      </w:r>
    </w:p>
    <w:p w:rsidR="00066BBD" w:rsidRDefault="00066BBD" w:rsidP="005D5F2C">
      <w:pPr>
        <w:jc w:val="both"/>
      </w:pPr>
      <w:r>
        <w:t xml:space="preserve">Árusító sátrat, pavilont a piacokon, vásárokon – ideiglenes vagy állandó jelleggel – csak a </w:t>
      </w:r>
      <w:r w:rsidR="00731C96">
        <w:t>Révfülöp</w:t>
      </w:r>
      <w:r w:rsidR="00A05A6F">
        <w:t xml:space="preserve"> </w:t>
      </w:r>
      <w:r>
        <w:t>Önkormányzata előzetes engedélyével lehet felállítani.</w:t>
      </w:r>
    </w:p>
    <w:p w:rsidR="00066BBD" w:rsidRDefault="00066BBD"/>
    <w:p w:rsidR="008037AC" w:rsidRDefault="007859CB" w:rsidP="007F18A6">
      <w:pPr>
        <w:pStyle w:val="style2"/>
        <w:spacing w:before="0" w:beforeAutospacing="0" w:after="0" w:afterAutospacing="0"/>
        <w:jc w:val="both"/>
      </w:pPr>
      <w:r>
        <w:t>Az áruk beszállítását a piacnyitás előtt egy órával lehet megkezdeni.</w:t>
      </w:r>
      <w:r w:rsidR="00B1782A">
        <w:t xml:space="preserve"> A piac nyitásától számított 1 órán túl érkező árus, asztalbérlő bérelt helyét nem követelheti, csak a még található üres helyet foglalhatja el.</w:t>
      </w:r>
      <w:r>
        <w:t xml:space="preserve"> </w:t>
      </w:r>
      <w:r w:rsidR="008037AC">
        <w:t xml:space="preserve">A piacra árut behordani </w:t>
      </w:r>
      <w:proofErr w:type="spellStart"/>
      <w:r w:rsidR="008037AC">
        <w:t>max</w:t>
      </w:r>
      <w:proofErr w:type="spellEnd"/>
      <w:r w:rsidR="008037AC">
        <w:t>. 3,5 t össztömegű gépkocsival szabad, a piac nyitását megelőz</w:t>
      </w:r>
      <w:r w:rsidR="00821A1E">
        <w:t>ő</w:t>
      </w:r>
      <w:r w:rsidR="008037AC">
        <w:t xml:space="preserve"> egy órán belül. A nyitás</w:t>
      </w:r>
      <w:r>
        <w:t>tól</w:t>
      </w:r>
      <w:r w:rsidR="008037AC">
        <w:t xml:space="preserve"> a gépkocsikat az arra kijelölt hely</w:t>
      </w:r>
      <w:r>
        <w:t xml:space="preserve">en </w:t>
      </w:r>
      <w:r w:rsidR="008037AC">
        <w:t>kell elhelyezni.</w:t>
      </w:r>
    </w:p>
    <w:p w:rsidR="008037AC" w:rsidRDefault="008037AC" w:rsidP="007F18A6">
      <w:pPr>
        <w:pStyle w:val="style2"/>
        <w:spacing w:before="0" w:beforeAutospacing="0" w:after="0" w:afterAutospacing="0"/>
        <w:jc w:val="both"/>
      </w:pPr>
      <w:r>
        <w:t xml:space="preserve">A piac zárását követően, 1 órán </w:t>
      </w:r>
      <w:r w:rsidR="007859CB">
        <w:t xml:space="preserve">(pénteki piacok esetén fél órán) </w:t>
      </w:r>
      <w:r>
        <w:t>belül lehetséges az ismételt behajtás az áru, felszerelés el</w:t>
      </w:r>
      <w:r w:rsidR="007859CB">
        <w:t>szállítása</w:t>
      </w:r>
      <w:r>
        <w:t xml:space="preserve"> céljából.</w:t>
      </w:r>
    </w:p>
    <w:p w:rsidR="00066BBD" w:rsidRDefault="00285198" w:rsidP="007F18A6">
      <w:pPr>
        <w:pStyle w:val="style2"/>
        <w:spacing w:before="0" w:beforeAutospacing="0" w:after="0" w:afterAutospacing="0"/>
        <w:jc w:val="both"/>
      </w:pPr>
      <w:r>
        <w:t>A</w:t>
      </w:r>
      <w:r w:rsidR="00066BBD">
        <w:t xml:space="preserve"> </w:t>
      </w:r>
      <w:r w:rsidR="002530E3">
        <w:t xml:space="preserve">gépkocsiról, elárusító kocsiból történő </w:t>
      </w:r>
      <w:r w:rsidR="00066BBD">
        <w:t>árus</w:t>
      </w:r>
      <w:r w:rsidR="008B7A2D">
        <w:t>ítás:</w:t>
      </w:r>
      <w:r w:rsidR="00066BBD">
        <w:t xml:space="preserve"> a piacunkon egy el</w:t>
      </w:r>
      <w:r w:rsidR="002530E3">
        <w:t>őre kialakított rend szerint legfeljebb 3.5 tonna összsúlyú</w:t>
      </w:r>
      <w:r w:rsidR="008B7A2D">
        <w:t>, kialakított árusító kocsiból, illetve a plató, utánfutó</w:t>
      </w:r>
      <w:r w:rsidR="00066BBD">
        <w:t xml:space="preserve"> mögött kialakított árusító helyről, a gépjárművek motorjának kikapc</w:t>
      </w:r>
      <w:r w:rsidR="00821A1E">
        <w:t>solt állapota mellett lehetséges.</w:t>
      </w:r>
    </w:p>
    <w:p w:rsidR="008F109C" w:rsidRDefault="008F109C" w:rsidP="007F18A6">
      <w:pPr>
        <w:pStyle w:val="style2"/>
        <w:spacing w:before="0" w:beforeAutospacing="0" w:after="0" w:afterAutospacing="0"/>
        <w:jc w:val="both"/>
      </w:pP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Az árusítási helyek áru fajtánként </w:t>
      </w:r>
      <w:r w:rsidR="008F109C">
        <w:t>vannak egymás mellé elhelyezve.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-Zöldség-gyümölcs, savanyúság, dísznövény.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-Aszalt gyümölcs, méz, puszedli, őrölt paprika, mák, gyógynövény készítmények.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-Állati eredetű termékek. /füstölt hús félék, szalonna, zsír/ tőkehús, élőállat nem árusítható.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-Tej, tejtermék.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-Tojás. /jelölt/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-Pékárú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>Az árus az árucikkek árát köteles jól olvashatóan k</w:t>
      </w:r>
      <w:r w:rsidR="00731C96">
        <w:t>i</w:t>
      </w:r>
      <w:r w:rsidR="00190D62">
        <w:t>írni.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>Hozott hűtőpulthoz szükséges áramot, egyeztetés utá</w:t>
      </w:r>
      <w:r w:rsidR="00190D62">
        <w:t>n a piac üzemeltetője biztosít.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Az árus az általa forgalmazott áru eredetéről felszólítás esetén köteles hitelt érdemlő információt szolgáltatni a piac üzemeltetőjének és </w:t>
      </w:r>
      <w:r w:rsidR="00190D62">
        <w:t>a szakhatóságok munkatársainak.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>A nyugta, illetve számlaadási kötelezettség teljesítése az ár</w:t>
      </w:r>
      <w:r w:rsidR="00285198">
        <w:t>us felelősségi körébe tartozik.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Az árus a keletkező saját hulladékát köteles elszállítani. A szemét ott hagyásáért a piac </w:t>
      </w:r>
      <w:r w:rsidR="008B7A2D">
        <w:t xml:space="preserve">üzemeltetője </w:t>
      </w:r>
      <w:r>
        <w:t>kizárhatja az árust a köve</w:t>
      </w:r>
      <w:r w:rsidR="00285198">
        <w:t>tkező árusítási lehetőségekből.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>Az árus az áruját, a göngyölegét az asztalán, vagy alatta helyezheti e</w:t>
      </w:r>
      <w:r w:rsidR="00285198">
        <w:t>l, a leborulás veszélye nélkül.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Az árusító helyek esővédelmét /pl. ernyő/ az árus köteles megoldani a munkavédelmi és életvédelmi </w:t>
      </w:r>
      <w:r w:rsidR="00285198">
        <w:t>szabályok figyelembe vételével.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A piac területén lévő ivóvíz kutat az árus nem használhatja termékei megtisztítására. </w:t>
      </w:r>
    </w:p>
    <w:p w:rsidR="00066BBD" w:rsidRDefault="00285198" w:rsidP="007F18A6">
      <w:pPr>
        <w:pStyle w:val="style2"/>
        <w:spacing w:before="0" w:beforeAutospacing="0" w:after="0" w:afterAutospacing="0"/>
        <w:jc w:val="both"/>
      </w:pPr>
      <w:r>
        <w:t>Illemhelyet az árusok térítésmentesen használhatják.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Tárolást, raktározást </w:t>
      </w:r>
      <w:r w:rsidR="00285198">
        <w:t>a piac üzemeltetője nem vállal.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 xml:space="preserve">Mérlegkölcsönzéssel a piac üzemeltetője nem foglalkozik. Az árusok kötelesek hatóságilag hitelesített mérlegeket használni. </w:t>
      </w:r>
    </w:p>
    <w:p w:rsidR="00066BBD" w:rsidRDefault="00066BBD" w:rsidP="007F18A6">
      <w:pPr>
        <w:pStyle w:val="style2"/>
        <w:spacing w:before="0" w:beforeAutospacing="0" w:after="0" w:afterAutospacing="0"/>
        <w:jc w:val="both"/>
      </w:pPr>
      <w:r>
        <w:t>Azt az árust</w:t>
      </w:r>
      <w:r w:rsidR="00285198">
        <w:t>,</w:t>
      </w:r>
      <w:r>
        <w:t xml:space="preserve"> aki az üzemeltet</w:t>
      </w:r>
      <w:r w:rsidR="002A7693">
        <w:t>ő</w:t>
      </w:r>
      <w:r>
        <w:t>vel és segítőivel, vásárlókkal, hatósággal szemben botrányos magatartást tanúsít, vagy a Házirend egyéb pontjai ellen vét figyelmeztetni kell. Ha ennek ellenére sem változtat viselkedésén, ki kell z</w:t>
      </w:r>
      <w:r w:rsidR="00285198">
        <w:t>árni az árusítás lehetőségéből.</w:t>
      </w:r>
    </w:p>
    <w:sectPr w:rsidR="0006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E4F"/>
    <w:multiLevelType w:val="hybridMultilevel"/>
    <w:tmpl w:val="A860E42A"/>
    <w:lvl w:ilvl="0" w:tplc="0244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640"/>
    <w:multiLevelType w:val="hybridMultilevel"/>
    <w:tmpl w:val="B0541742"/>
    <w:lvl w:ilvl="0" w:tplc="AC68A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7B6F"/>
    <w:multiLevelType w:val="hybridMultilevel"/>
    <w:tmpl w:val="55D09BB8"/>
    <w:lvl w:ilvl="0" w:tplc="CE1E0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0488"/>
    <w:multiLevelType w:val="hybridMultilevel"/>
    <w:tmpl w:val="C54A4894"/>
    <w:lvl w:ilvl="0" w:tplc="9800A7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184F"/>
    <w:multiLevelType w:val="hybridMultilevel"/>
    <w:tmpl w:val="F880F6BE"/>
    <w:lvl w:ilvl="0" w:tplc="8CF4DB48">
      <w:start w:val="8"/>
      <w:numFmt w:val="bullet"/>
      <w:lvlText w:val="-"/>
      <w:lvlJc w:val="left"/>
      <w:pPr>
        <w:ind w:left="562" w:hanging="360"/>
      </w:pPr>
      <w:rPr>
        <w:rFonts w:ascii="H-Times-Roman" w:eastAsia="Times New Roman" w:hAnsi="H-Times-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 w15:restartNumberingAfterBreak="0">
    <w:nsid w:val="63C0132E"/>
    <w:multiLevelType w:val="hybridMultilevel"/>
    <w:tmpl w:val="EFDA169A"/>
    <w:lvl w:ilvl="0" w:tplc="B2528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4"/>
    <w:rsid w:val="00066BBD"/>
    <w:rsid w:val="000B0F0B"/>
    <w:rsid w:val="000B2240"/>
    <w:rsid w:val="000E01A7"/>
    <w:rsid w:val="000E50C8"/>
    <w:rsid w:val="00125C1B"/>
    <w:rsid w:val="00190D62"/>
    <w:rsid w:val="001E22CF"/>
    <w:rsid w:val="00226E0C"/>
    <w:rsid w:val="00243488"/>
    <w:rsid w:val="002530E3"/>
    <w:rsid w:val="00285198"/>
    <w:rsid w:val="002A7693"/>
    <w:rsid w:val="002B4F7C"/>
    <w:rsid w:val="002D1465"/>
    <w:rsid w:val="002F5D9A"/>
    <w:rsid w:val="00301872"/>
    <w:rsid w:val="00367517"/>
    <w:rsid w:val="003B7ABC"/>
    <w:rsid w:val="003C11FE"/>
    <w:rsid w:val="003F012F"/>
    <w:rsid w:val="004031BE"/>
    <w:rsid w:val="004046C3"/>
    <w:rsid w:val="00414142"/>
    <w:rsid w:val="0041518D"/>
    <w:rsid w:val="004474D8"/>
    <w:rsid w:val="0049013F"/>
    <w:rsid w:val="0049616E"/>
    <w:rsid w:val="004A1191"/>
    <w:rsid w:val="0052747D"/>
    <w:rsid w:val="00570C85"/>
    <w:rsid w:val="005847B5"/>
    <w:rsid w:val="005D089D"/>
    <w:rsid w:val="005D5F2C"/>
    <w:rsid w:val="00617F34"/>
    <w:rsid w:val="00673BC0"/>
    <w:rsid w:val="006B139F"/>
    <w:rsid w:val="006D708C"/>
    <w:rsid w:val="00731C96"/>
    <w:rsid w:val="00731EFC"/>
    <w:rsid w:val="00766612"/>
    <w:rsid w:val="007859CB"/>
    <w:rsid w:val="007E3F17"/>
    <w:rsid w:val="007F18A6"/>
    <w:rsid w:val="008037AC"/>
    <w:rsid w:val="00811CF1"/>
    <w:rsid w:val="00821A1E"/>
    <w:rsid w:val="00836515"/>
    <w:rsid w:val="008B7A2D"/>
    <w:rsid w:val="008E01D4"/>
    <w:rsid w:val="008F109C"/>
    <w:rsid w:val="009169B1"/>
    <w:rsid w:val="00932A68"/>
    <w:rsid w:val="009C2AA4"/>
    <w:rsid w:val="00A05A6F"/>
    <w:rsid w:val="00A76B64"/>
    <w:rsid w:val="00B06993"/>
    <w:rsid w:val="00B1782A"/>
    <w:rsid w:val="00B32501"/>
    <w:rsid w:val="00BD4208"/>
    <w:rsid w:val="00C90246"/>
    <w:rsid w:val="00D154FD"/>
    <w:rsid w:val="00D5546E"/>
    <w:rsid w:val="00DC391F"/>
    <w:rsid w:val="00DE6BCC"/>
    <w:rsid w:val="00DF60F3"/>
    <w:rsid w:val="00E24636"/>
    <w:rsid w:val="00E24F40"/>
    <w:rsid w:val="00E41DD8"/>
    <w:rsid w:val="00E939BD"/>
    <w:rsid w:val="00F03A91"/>
    <w:rsid w:val="00F16595"/>
    <w:rsid w:val="00F61CC0"/>
    <w:rsid w:val="00F85A00"/>
    <w:rsid w:val="00FA33FB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9E2A82-F3E2-4252-BCB1-DC12E52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semiHidden/>
    <w:rPr>
      <w:szCs w:val="20"/>
    </w:rPr>
  </w:style>
  <w:style w:type="character" w:styleId="Hiperhivatkozs">
    <w:name w:val="Hyperlink"/>
    <w:semiHidden/>
    <w:rPr>
      <w:color w:val="0000FF"/>
      <w:u w:val="single"/>
    </w:rPr>
  </w:style>
  <w:style w:type="paragraph" w:customStyle="1" w:styleId="Bekezds">
    <w:name w:val="Bekezdés"/>
    <w:basedOn w:val="Norml"/>
    <w:pPr>
      <w:keepLines/>
      <w:overflowPunct w:val="0"/>
      <w:autoSpaceDE w:val="0"/>
      <w:autoSpaceDN w:val="0"/>
      <w:adjustRightInd w:val="0"/>
      <w:ind w:firstLine="202"/>
      <w:jc w:val="both"/>
      <w:textAlignment w:val="baseline"/>
    </w:pPr>
    <w:rPr>
      <w:rFonts w:ascii="H-Times-Roman" w:hAnsi="H-Times-Roman"/>
      <w:szCs w:val="20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customStyle="1" w:styleId="style2">
    <w:name w:val="style2"/>
    <w:basedOn w:val="Norml"/>
    <w:pPr>
      <w:spacing w:before="100" w:beforeAutospacing="1" w:after="100" w:afterAutospacing="1"/>
    </w:pPr>
  </w:style>
  <w:style w:type="character" w:styleId="Kiemels2">
    <w:name w:val="Kiemelés2"/>
    <w:qFormat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D146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39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9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PIACI- ÉS VÁSÁRI RENDTARTÁS</vt:lpstr>
    </vt:vector>
  </TitlesOfParts>
  <Company>ű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PIACI- ÉS VÁSÁRI RENDTARTÁS</dc:title>
  <dc:subject/>
  <dc:creator>Polgármesteri Hivatal Balatonboglár</dc:creator>
  <cp:keywords/>
  <cp:lastModifiedBy>Ildi</cp:lastModifiedBy>
  <cp:revision>2</cp:revision>
  <cp:lastPrinted>2018-03-08T13:25:00Z</cp:lastPrinted>
  <dcterms:created xsi:type="dcterms:W3CDTF">2018-05-30T14:44:00Z</dcterms:created>
  <dcterms:modified xsi:type="dcterms:W3CDTF">2018-05-30T14:44:00Z</dcterms:modified>
</cp:coreProperties>
</file>