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</w:t>
      </w:r>
      <w:r w:rsidR="001C69CB">
        <w:rPr>
          <w:b/>
        </w:rPr>
        <w:t>0</w:t>
      </w:r>
      <w:bookmarkStart w:id="0" w:name="_GoBack"/>
      <w:bookmarkEnd w:id="0"/>
      <w:r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2018. </w:t>
      </w:r>
      <w:r w:rsidR="00C56659">
        <w:rPr>
          <w:b/>
        </w:rPr>
        <w:t>szeptember 17</w:t>
      </w:r>
      <w:r>
        <w:rPr>
          <w:b/>
        </w:rPr>
        <w:t xml:space="preserve">.-én tartandó i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A22267" w:rsidRDefault="00F45522" w:rsidP="00A22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  <w:t xml:space="preserve">                     </w:t>
      </w:r>
      <w:r w:rsidR="00A22267">
        <w:rPr>
          <w:b/>
        </w:rPr>
        <w:t>Révfülöp</w:t>
      </w:r>
      <w:proofErr w:type="gramEnd"/>
      <w:r w:rsidR="00A22267">
        <w:rPr>
          <w:b/>
        </w:rPr>
        <w:t xml:space="preserve"> </w:t>
      </w:r>
      <w:r w:rsidR="00A22267" w:rsidRPr="00A22267">
        <w:rPr>
          <w:b/>
        </w:rPr>
        <w:t xml:space="preserve">1177 és 1174/1 hrsz. ingatlanok hasznosítására érkezett javaslat </w:t>
      </w:r>
      <w:r w:rsidR="00A22267">
        <w:rPr>
          <w:b/>
        </w:rPr>
        <w:t xml:space="preserve">    </w:t>
      </w:r>
    </w:p>
    <w:p w:rsidR="00A22267" w:rsidRDefault="00A22267" w:rsidP="00A222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                    </w:t>
      </w:r>
      <w:r w:rsidRPr="00A22267">
        <w:rPr>
          <w:b/>
        </w:rPr>
        <w:t>elbírálása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>
        <w:tab/>
      </w:r>
      <w:proofErr w:type="spellStart"/>
      <w:r>
        <w:t>Szakál</w:t>
      </w:r>
      <w:proofErr w:type="spellEnd"/>
      <w:r>
        <w:t xml:space="preserve"> Norbert 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1C69CB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AD6713" w:rsidRDefault="00AD6713" w:rsidP="00CF31BF">
      <w:pPr>
        <w:jc w:val="both"/>
      </w:pPr>
      <w:r>
        <w:t>Révfülöp N</w:t>
      </w:r>
      <w:r w:rsidR="00F45522">
        <w:t xml:space="preserve">agyközség Önkormányzata </w:t>
      </w:r>
      <w:r w:rsidR="00CF31BF">
        <w:t xml:space="preserve">tulajdonában álló 1177 helyrajzi számú, 7429 m2 területű, </w:t>
      </w:r>
      <w:r w:rsidR="005B5B34">
        <w:t>„</w:t>
      </w:r>
      <w:r w:rsidR="00CF31BF">
        <w:t xml:space="preserve">kivett </w:t>
      </w:r>
      <w:r w:rsidR="00246A1F">
        <w:t>közterület</w:t>
      </w:r>
      <w:r w:rsidR="005B5B34">
        <w:t>”</w:t>
      </w:r>
      <w:r w:rsidR="00246A1F">
        <w:t xml:space="preserve"> </w:t>
      </w:r>
      <w:r w:rsidR="00CF31BF">
        <w:t xml:space="preserve">megnevezésű és 1174/1 helyrajzi számú 8331 m2 területű </w:t>
      </w:r>
      <w:r w:rsidR="005B5B34">
        <w:t>„</w:t>
      </w:r>
      <w:r w:rsidR="00CF31BF">
        <w:t>kivett lakóház, udvar, gazdasági épület</w:t>
      </w:r>
      <w:r w:rsidR="005B5B34">
        <w:t>”</w:t>
      </w:r>
      <w:r w:rsidR="00CF31BF">
        <w:t xml:space="preserve"> megnevezésű ingatlanok hasznosítása már korábban többször felvetődött</w:t>
      </w:r>
      <w:r w:rsidR="005B5B34">
        <w:t xml:space="preserve"> a Képviselő-testület részéről. Megfelelő elképzelés hiányában a hasznosítás</w:t>
      </w:r>
      <w:r w:rsidR="004A6DC9">
        <w:t xml:space="preserve">ra eddig elfogadható </w:t>
      </w:r>
      <w:r w:rsidR="000B5D55">
        <w:t>javaslat</w:t>
      </w:r>
      <w:r w:rsidR="004A6DC9">
        <w:t xml:space="preserve"> nem érkezett.</w:t>
      </w:r>
    </w:p>
    <w:p w:rsidR="005A18F5" w:rsidRDefault="005A18F5" w:rsidP="00CF31BF">
      <w:pPr>
        <w:jc w:val="both"/>
      </w:pPr>
      <w:r>
        <w:t>.</w:t>
      </w:r>
    </w:p>
    <w:p w:rsidR="00184E39" w:rsidRDefault="00184E39" w:rsidP="00CF31BF">
      <w:pPr>
        <w:jc w:val="both"/>
      </w:pPr>
    </w:p>
    <w:p w:rsidR="004A6DC9" w:rsidRDefault="009D4303" w:rsidP="00CF31BF">
      <w:pPr>
        <w:jc w:val="both"/>
      </w:pPr>
      <w:r>
        <w:t xml:space="preserve">A </w:t>
      </w:r>
      <w:proofErr w:type="spellStart"/>
      <w:r w:rsidR="00D95802">
        <w:t>Balatontourist</w:t>
      </w:r>
      <w:proofErr w:type="spellEnd"/>
      <w:r w:rsidR="00D95802">
        <w:t xml:space="preserve"> Kft képviseletében Nagy Gábor ügyvezető igazgató írásban kereste meg Révfülöp Nagyközség Polgármesterét, melyben előadja, hogy </w:t>
      </w:r>
      <w:r w:rsidR="0080664E">
        <w:t xml:space="preserve">az általuk bérelt Révfülöp 1178/5 és 1178/7 helyrajzi számú ingatlanok szomszédságában lévő 1177 és 1174/1 </w:t>
      </w:r>
      <w:proofErr w:type="spellStart"/>
      <w:r w:rsidR="0080664E">
        <w:t>hrsz-on</w:t>
      </w:r>
      <w:proofErr w:type="spellEnd"/>
      <w:r w:rsidR="0080664E">
        <w:t xml:space="preserve"> nyilvántartott területek hasznosítására lenne elképzelésük, melyet lehetőség esetén pályázati anyag formájában is bemutatnának </w:t>
      </w:r>
      <w:r w:rsidR="00775D7D">
        <w:t xml:space="preserve">Révfülöp Nagyközség Önkormányzata </w:t>
      </w:r>
      <w:r w:rsidR="0080664E">
        <w:t xml:space="preserve">Képviselő-testület részére. </w:t>
      </w:r>
    </w:p>
    <w:p w:rsidR="004A6DC9" w:rsidRDefault="004A6DC9" w:rsidP="00CF31BF">
      <w:pPr>
        <w:jc w:val="both"/>
      </w:pPr>
    </w:p>
    <w:p w:rsidR="004A6DC9" w:rsidRDefault="00C11A51" w:rsidP="00C11A51">
      <w:pPr>
        <w:jc w:val="both"/>
      </w:pPr>
      <w:r>
        <w:t>A</w:t>
      </w:r>
      <w:r w:rsidR="00297284">
        <w:t>z Önkormányzatnak tudomása van arról, hogy az</w:t>
      </w:r>
      <w:r w:rsidR="004A6DC9">
        <w:t xml:space="preserve"> 1861/2016 (XII.27.) Korm. határozat </w:t>
      </w:r>
      <w:r w:rsidRPr="00C11A51">
        <w:rPr>
          <w:b/>
          <w:bCs/>
          <w:i/>
          <w:iCs/>
        </w:rPr>
        <w:t>a Balaton kiemelt turisztikai fejlesztési térség meghatározásáról és a térségben megvalósítandó egyes fejlesztések megvalósításához szükséges források biztosításáról</w:t>
      </w:r>
      <w:r>
        <w:rPr>
          <w:b/>
          <w:bCs/>
          <w:i/>
          <w:iCs/>
        </w:rPr>
        <w:t xml:space="preserve"> </w:t>
      </w:r>
      <w:r w:rsidR="004A6DC9" w:rsidRPr="00C11A51">
        <w:rPr>
          <w:b/>
        </w:rPr>
        <w:t>2</w:t>
      </w:r>
      <w:r w:rsidR="004A6DC9">
        <w:t>. melléklete s</w:t>
      </w:r>
      <w:r>
        <w:t>zerint várhatóan kiírásra kerül a</w:t>
      </w:r>
      <w:r w:rsidR="004A6DC9">
        <w:t xml:space="preserve"> balatoni kemping</w:t>
      </w:r>
      <w:r>
        <w:t xml:space="preserve">ek fejlesztéséről szóló pályázat is. </w:t>
      </w:r>
      <w:r w:rsidR="004A6DC9">
        <w:t xml:space="preserve"> </w:t>
      </w:r>
    </w:p>
    <w:p w:rsidR="00C11A51" w:rsidRDefault="00C11A51" w:rsidP="00CF31BF">
      <w:pPr>
        <w:jc w:val="both"/>
      </w:pPr>
    </w:p>
    <w:p w:rsidR="00DD753E" w:rsidRDefault="009D4303" w:rsidP="00CF31BF">
      <w:pPr>
        <w:jc w:val="both"/>
      </w:pPr>
      <w:r>
        <w:t xml:space="preserve">Az Önkormányzat </w:t>
      </w:r>
      <w:r w:rsidR="00A738CD">
        <w:t xml:space="preserve">11/2013 (V.30.) számú vagyonrendeletének 11.§. </w:t>
      </w:r>
      <w:proofErr w:type="gramStart"/>
      <w:r w:rsidR="00A738CD">
        <w:t>értelmében</w:t>
      </w:r>
      <w:r>
        <w:t xml:space="preserve"> </w:t>
      </w:r>
      <w:r w:rsidR="00A738CD">
        <w:t xml:space="preserve"> az</w:t>
      </w:r>
      <w:proofErr w:type="gramEnd"/>
      <w:r w:rsidR="00A738CD">
        <w:t xml:space="preserve"> önkormányzati vagyon bérbeadása, illetve más módon történő hasznosítása </w:t>
      </w:r>
      <w:r w:rsidR="00DD753E">
        <w:t xml:space="preserve">csak nyilvános pályázati eljárás (versenytárgyalás) útján, a legjobb ajánlatot tevő részére történhet. Ennek következtében a </w:t>
      </w:r>
      <w:proofErr w:type="spellStart"/>
      <w:r w:rsidR="00DD753E">
        <w:t>Balatont</w:t>
      </w:r>
      <w:r>
        <w:t>ourist</w:t>
      </w:r>
      <w:proofErr w:type="spellEnd"/>
      <w:r w:rsidR="00DD753E">
        <w:t xml:space="preserve"> Kft </w:t>
      </w:r>
      <w:r>
        <w:t xml:space="preserve">együttműködési ajánlatát elfogadni </w:t>
      </w:r>
      <w:r w:rsidR="00DD753E">
        <w:t xml:space="preserve">jelenleg </w:t>
      </w:r>
      <w:r>
        <w:t>nem áll módunkban.</w:t>
      </w:r>
    </w:p>
    <w:p w:rsidR="0080664E" w:rsidRDefault="009D4303" w:rsidP="00CF31BF">
      <w:pPr>
        <w:jc w:val="both"/>
      </w:pPr>
      <w:r>
        <w:t>Tekintettel</w:t>
      </w:r>
      <w:r w:rsidR="00DD753E">
        <w:t xml:space="preserve"> </w:t>
      </w:r>
      <w:r>
        <w:t>arra</w:t>
      </w:r>
      <w:r w:rsidR="00DD753E">
        <w:t>,</w:t>
      </w:r>
      <w:r>
        <w:t xml:space="preserve"> h</w:t>
      </w:r>
      <w:r w:rsidR="00DD753E">
        <w:t>o</w:t>
      </w:r>
      <w:r>
        <w:t xml:space="preserve">gy </w:t>
      </w:r>
      <w:r w:rsidR="00DD753E">
        <w:t>nevezett területeket egyébként is</w:t>
      </w:r>
      <w:r>
        <w:t xml:space="preserve"> tu</w:t>
      </w:r>
      <w:r w:rsidR="00DD753E">
        <w:t>risztika</w:t>
      </w:r>
      <w:r>
        <w:t>i c</w:t>
      </w:r>
      <w:r w:rsidR="00DD753E">
        <w:t>élú hasznosításra szántuk,</w:t>
      </w:r>
      <w:r>
        <w:t xml:space="preserve"> mindenképpen célszerű lenne élni a pályázati lehetőséggel, ennek érdekében javasoljuk, hogy a </w:t>
      </w:r>
      <w:r w:rsidR="008439D0">
        <w:t>K</w:t>
      </w:r>
      <w:r>
        <w:t>épviselő</w:t>
      </w:r>
      <w:r w:rsidR="008439D0">
        <w:t>-</w:t>
      </w:r>
      <w:r>
        <w:t>testület kés</w:t>
      </w:r>
      <w:r w:rsidR="00DD753E">
        <w:t>zítse elő a területek hasznosítá</w:t>
      </w:r>
      <w:r>
        <w:t>sára vonatkozó pályázati kiírást, mel</w:t>
      </w:r>
      <w:r w:rsidR="008439D0">
        <w:t>l</w:t>
      </w:r>
      <w:r>
        <w:t>y</w:t>
      </w:r>
      <w:r w:rsidR="008439D0">
        <w:t>el</w:t>
      </w:r>
      <w:r>
        <w:t xml:space="preserve"> </w:t>
      </w:r>
      <w:r w:rsidR="008439D0">
        <w:t>kapcsolatos</w:t>
      </w:r>
      <w:r>
        <w:t xml:space="preserve"> döntést egy későbbi testületi döntés alkalmával hozzuk meg. </w:t>
      </w:r>
    </w:p>
    <w:p w:rsidR="004D2709" w:rsidRDefault="009616D0" w:rsidP="00AF2ED0">
      <w:pPr>
        <w:jc w:val="center"/>
        <w:rPr>
          <w:b/>
        </w:rPr>
      </w:pPr>
      <w:r>
        <w:rPr>
          <w:b/>
        </w:rPr>
        <w:t xml:space="preserve">                       </w:t>
      </w: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AF2ED0" w:rsidRPr="00065F9D" w:rsidRDefault="009616D0" w:rsidP="00AF2ED0">
      <w:pPr>
        <w:jc w:val="center"/>
        <w:rPr>
          <w:b/>
        </w:rPr>
      </w:pPr>
      <w:r>
        <w:rPr>
          <w:b/>
        </w:rPr>
        <w:t xml:space="preserve">  </w:t>
      </w:r>
      <w:r w:rsidR="00FA498E" w:rsidRPr="00065F9D">
        <w:rPr>
          <w:b/>
        </w:rPr>
        <w:t>R</w:t>
      </w:r>
      <w:r w:rsidR="00AF2ED0" w:rsidRPr="00065F9D">
        <w:rPr>
          <w:b/>
        </w:rPr>
        <w:t xml:space="preserve">ÉVFÜLÖP NAGYKÖZSÉG ÖNKORMÁNYZAT </w:t>
      </w: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AF2ED0" w:rsidRPr="00AF2ED0" w:rsidRDefault="00AF2ED0" w:rsidP="00AF2ED0">
      <w:pPr>
        <w:rPr>
          <w:b/>
        </w:rPr>
      </w:pP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/2018. (</w:t>
      </w:r>
      <w:r w:rsidR="00FA498E" w:rsidRPr="00065F9D">
        <w:rPr>
          <w:b/>
        </w:rPr>
        <w:t>IX. 16</w:t>
      </w:r>
      <w:r w:rsidRPr="00AF2ED0">
        <w:rPr>
          <w:b/>
        </w:rPr>
        <w:t>.) HATÁROZATA</w:t>
      </w:r>
    </w:p>
    <w:p w:rsidR="00AF2ED0" w:rsidRPr="00AF2ED0" w:rsidRDefault="00AF2ED0" w:rsidP="00AF2ED0">
      <w:pPr>
        <w:jc w:val="center"/>
        <w:rPr>
          <w:b/>
          <w:highlight w:val="yellow"/>
        </w:rPr>
      </w:pPr>
    </w:p>
    <w:p w:rsidR="00382609" w:rsidRPr="00886961" w:rsidRDefault="00065F9D" w:rsidP="00886961">
      <w:pPr>
        <w:jc w:val="both"/>
        <w:rPr>
          <w:rFonts w:eastAsia="Lucida Sans Unicode"/>
          <w:b/>
          <w:lang w:eastAsia="ar-SA"/>
        </w:rPr>
      </w:pPr>
      <w:r w:rsidRPr="00886961">
        <w:rPr>
          <w:rFonts w:eastAsia="Lucida Sans Unicode"/>
          <w:b/>
          <w:lang w:eastAsia="ar-SA"/>
        </w:rPr>
        <w:t xml:space="preserve">Révfülöp </w:t>
      </w:r>
      <w:r w:rsidR="00AE1626" w:rsidRPr="00886961">
        <w:rPr>
          <w:rFonts w:eastAsia="Lucida Sans Unicode"/>
          <w:b/>
          <w:lang w:eastAsia="ar-SA"/>
        </w:rPr>
        <w:t>1177 és 1174/1</w:t>
      </w:r>
      <w:r w:rsidRPr="00886961">
        <w:rPr>
          <w:rFonts w:eastAsia="Lucida Sans Unicode"/>
          <w:b/>
          <w:lang w:eastAsia="ar-SA"/>
        </w:rPr>
        <w:t xml:space="preserve"> hrsz.-ú </w:t>
      </w:r>
      <w:r w:rsidR="007F6413" w:rsidRPr="00886961">
        <w:rPr>
          <w:rFonts w:eastAsia="Lucida Sans Unicode"/>
          <w:b/>
          <w:lang w:eastAsia="ar-SA"/>
        </w:rPr>
        <w:t>ingatlanok</w:t>
      </w:r>
      <w:r w:rsidR="00AE1626" w:rsidRPr="00886961">
        <w:rPr>
          <w:rFonts w:eastAsia="Lucida Sans Unicode"/>
          <w:b/>
          <w:lang w:eastAsia="ar-SA"/>
        </w:rPr>
        <w:t>at érintő</w:t>
      </w:r>
      <w:r w:rsidR="007F6413" w:rsidRPr="00886961">
        <w:rPr>
          <w:rFonts w:eastAsia="Lucida Sans Unicode"/>
          <w:b/>
          <w:lang w:eastAsia="ar-SA"/>
        </w:rPr>
        <w:t xml:space="preserve"> </w:t>
      </w:r>
      <w:r w:rsidR="00382609" w:rsidRPr="00886961">
        <w:rPr>
          <w:rFonts w:eastAsia="Lucida Sans Unicode"/>
          <w:b/>
          <w:lang w:eastAsia="ar-SA"/>
        </w:rPr>
        <w:t>turisztikai célú</w:t>
      </w:r>
      <w:r w:rsidR="00886961" w:rsidRPr="00886961">
        <w:rPr>
          <w:rFonts w:eastAsia="Lucida Sans Unicode"/>
          <w:b/>
          <w:lang w:eastAsia="ar-SA"/>
        </w:rPr>
        <w:t xml:space="preserve"> </w:t>
      </w:r>
      <w:r w:rsidR="00AE1626" w:rsidRPr="00886961">
        <w:rPr>
          <w:rFonts w:eastAsia="Lucida Sans Unicode"/>
          <w:b/>
          <w:lang w:eastAsia="ar-SA"/>
        </w:rPr>
        <w:t>hasznosítása</w:t>
      </w:r>
      <w:r w:rsidRPr="00886961">
        <w:rPr>
          <w:rFonts w:eastAsia="Lucida Sans Unicode"/>
          <w:b/>
          <w:lang w:eastAsia="ar-SA"/>
        </w:rPr>
        <w:t xml:space="preserve"> </w:t>
      </w:r>
      <w:r w:rsidR="00886961" w:rsidRPr="00886961">
        <w:rPr>
          <w:rFonts w:eastAsia="Lucida Sans Unicode"/>
          <w:b/>
          <w:lang w:eastAsia="ar-SA"/>
        </w:rPr>
        <w:t>érkezett</w:t>
      </w:r>
      <w:r w:rsidR="00382609" w:rsidRPr="00886961">
        <w:rPr>
          <w:rFonts w:eastAsia="Lucida Sans Unicode"/>
          <w:b/>
          <w:lang w:eastAsia="ar-SA"/>
        </w:rPr>
        <w:t xml:space="preserve">    </w:t>
      </w:r>
    </w:p>
    <w:p w:rsidR="00065F9D" w:rsidRPr="00065F9D" w:rsidRDefault="00FA4DC4" w:rsidP="00886961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b/>
          <w:lang w:eastAsia="ar-SA"/>
        </w:rPr>
        <w:t xml:space="preserve">                                                </w:t>
      </w:r>
      <w:proofErr w:type="gramStart"/>
      <w:r w:rsidR="00886961" w:rsidRPr="00886961">
        <w:rPr>
          <w:rFonts w:eastAsia="Lucida Sans Unicode"/>
          <w:b/>
          <w:lang w:eastAsia="ar-SA"/>
        </w:rPr>
        <w:t>javaslat</w:t>
      </w:r>
      <w:proofErr w:type="gramEnd"/>
      <w:r w:rsidR="00886961" w:rsidRPr="00886961">
        <w:rPr>
          <w:rFonts w:eastAsia="Lucida Sans Unicode"/>
          <w:b/>
          <w:lang w:eastAsia="ar-SA"/>
        </w:rPr>
        <w:t xml:space="preserve"> elbírálása </w:t>
      </w:r>
      <w:r w:rsidR="00065F9D" w:rsidRPr="00886961">
        <w:rPr>
          <w:rFonts w:eastAsia="Lucida Sans Unicode"/>
          <w:b/>
          <w:lang w:eastAsia="ar-SA"/>
        </w:rPr>
        <w:t>ügyében</w:t>
      </w:r>
      <w:r w:rsidR="00382609" w:rsidRPr="00886961">
        <w:rPr>
          <w:rFonts w:eastAsia="Lucida Sans Unicode"/>
          <w:b/>
          <w:lang w:eastAsia="ar-SA"/>
        </w:rPr>
        <w:t>.</w:t>
      </w:r>
      <w:r w:rsidR="00065F9D" w:rsidRPr="00065F9D">
        <w:rPr>
          <w:rFonts w:eastAsia="Lucida Sans Unicode"/>
          <w:lang w:eastAsia="ar-SA"/>
        </w:rPr>
        <w:tab/>
        <w:t xml:space="preserve">    </w:t>
      </w:r>
    </w:p>
    <w:p w:rsidR="00065F9D" w:rsidRPr="00886961" w:rsidRDefault="00065F9D" w:rsidP="00886961">
      <w:pPr>
        <w:jc w:val="both"/>
        <w:rPr>
          <w:rFonts w:eastAsia="Lucida Sans Unicode"/>
          <w:b/>
          <w:lang w:eastAsia="ar-SA"/>
        </w:rPr>
      </w:pPr>
    </w:p>
    <w:p w:rsidR="00AF2ED0" w:rsidRPr="00AF2ED0" w:rsidRDefault="00065F9D" w:rsidP="00886961">
      <w:pPr>
        <w:jc w:val="both"/>
        <w:rPr>
          <w:rFonts w:eastAsia="Lucida Sans Unicode"/>
          <w:b/>
          <w:i/>
          <w:u w:val="single"/>
          <w:lang w:eastAsia="ar-SA"/>
        </w:rPr>
      </w:pPr>
      <w:r w:rsidRPr="00065F9D">
        <w:rPr>
          <w:rFonts w:eastAsia="Lucida Sans Unicode"/>
          <w:b/>
          <w:i/>
          <w:u w:val="single"/>
          <w:lang w:eastAsia="ar-SA"/>
        </w:rPr>
        <w:t xml:space="preserve">    </w:t>
      </w:r>
    </w:p>
    <w:p w:rsidR="00C652FE" w:rsidRDefault="00AF2ED0" w:rsidP="00886961">
      <w:pPr>
        <w:widowControl w:val="0"/>
        <w:jc w:val="both"/>
        <w:rPr>
          <w:rFonts w:eastAsia="Lucida Sans Unicode"/>
          <w:lang w:eastAsia="ar-SA"/>
        </w:rPr>
      </w:pPr>
      <w:r w:rsidRPr="00AF2ED0">
        <w:t>Révfülöp Nagyközség Önkormányzat Képviselő-testülete a</w:t>
      </w:r>
      <w:r w:rsidR="00AE1626">
        <w:t xml:space="preserve"> </w:t>
      </w:r>
      <w:r w:rsidR="00F77B0E" w:rsidRPr="00065F9D">
        <w:t xml:space="preserve">Révfülöp belterület </w:t>
      </w:r>
      <w:r w:rsidR="00AE1626">
        <w:t xml:space="preserve">1177, és 1174/1 </w:t>
      </w:r>
      <w:r w:rsidR="00F77B0E" w:rsidRPr="00065F9D">
        <w:t>helyrajzi számú ingatlanok</w:t>
      </w:r>
      <w:r w:rsidR="009D4303">
        <w:t xml:space="preserve"> turisztikai célú</w:t>
      </w:r>
      <w:r w:rsidR="00F77B0E" w:rsidRPr="00065F9D">
        <w:t xml:space="preserve"> </w:t>
      </w:r>
      <w:r w:rsidR="00AE1626">
        <w:rPr>
          <w:rFonts w:eastAsia="Lucida Sans Unicode"/>
          <w:lang w:eastAsia="ar-SA"/>
        </w:rPr>
        <w:t>hasznosításával</w:t>
      </w:r>
      <w:r w:rsidR="00065F9D">
        <w:rPr>
          <w:rFonts w:eastAsia="Lucida Sans Unicode"/>
          <w:lang w:eastAsia="ar-SA"/>
        </w:rPr>
        <w:t xml:space="preserve"> kapcsolatos </w:t>
      </w:r>
      <w:r w:rsidR="00C25A79">
        <w:rPr>
          <w:rFonts w:eastAsia="Lucida Sans Unicode"/>
          <w:lang w:eastAsia="ar-SA"/>
        </w:rPr>
        <w:t>előterjesztést megtárgyalta</w:t>
      </w:r>
      <w:r w:rsidR="00A143ED">
        <w:rPr>
          <w:rFonts w:eastAsia="Lucida Sans Unicode"/>
          <w:lang w:eastAsia="ar-SA"/>
        </w:rPr>
        <w:t>.</w:t>
      </w:r>
    </w:p>
    <w:p w:rsidR="00065F9D" w:rsidRDefault="00065F9D" w:rsidP="00886961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065F9D" w:rsidRPr="00065F9D" w:rsidRDefault="00065F9D" w:rsidP="00886961">
      <w:pPr>
        <w:widowControl w:val="0"/>
        <w:jc w:val="both"/>
        <w:rPr>
          <w:rFonts w:eastAsia="Lucida Sans Unicode"/>
          <w:kern w:val="1"/>
          <w:lang w:eastAsia="ar-SA"/>
        </w:rPr>
      </w:pPr>
      <w:r w:rsidRPr="00065F9D">
        <w:rPr>
          <w:rFonts w:eastAsia="Lucida Sans Unicode"/>
          <w:kern w:val="1"/>
          <w:lang w:eastAsia="ar-SA"/>
        </w:rPr>
        <w:t xml:space="preserve">Révfülöp Nagyközség Önkormányzata Képviselő-testülete a Révfülöp </w:t>
      </w:r>
      <w:r w:rsidR="005A18F5">
        <w:rPr>
          <w:rFonts w:eastAsia="Lucida Sans Unicode"/>
          <w:kern w:val="1"/>
          <w:lang w:eastAsia="ar-SA"/>
        </w:rPr>
        <w:t>1177</w:t>
      </w:r>
      <w:r w:rsidRPr="00065F9D">
        <w:rPr>
          <w:rFonts w:eastAsia="Lucida Sans Unicode"/>
          <w:kern w:val="1"/>
          <w:lang w:eastAsia="ar-SA"/>
        </w:rPr>
        <w:t xml:space="preserve"> és </w:t>
      </w:r>
      <w:r w:rsidR="005A18F5">
        <w:rPr>
          <w:rFonts w:eastAsia="Lucida Sans Unicode"/>
          <w:kern w:val="1"/>
          <w:lang w:eastAsia="ar-SA"/>
        </w:rPr>
        <w:t>1174/1</w:t>
      </w:r>
      <w:r w:rsidRPr="00065F9D">
        <w:rPr>
          <w:rFonts w:eastAsia="Lucida Sans Unicode"/>
          <w:kern w:val="1"/>
          <w:lang w:eastAsia="ar-SA"/>
        </w:rPr>
        <w:t xml:space="preserve"> helyrajzi számon nyilvántartott ingatlanokat érintő </w:t>
      </w:r>
      <w:r w:rsidR="00E0021E">
        <w:rPr>
          <w:rFonts w:eastAsia="Lucida Sans Unicode"/>
          <w:kern w:val="1"/>
          <w:lang w:eastAsia="ar-SA"/>
        </w:rPr>
        <w:t xml:space="preserve">turisztikai célú </w:t>
      </w:r>
      <w:r w:rsidR="005A18F5">
        <w:rPr>
          <w:rFonts w:eastAsia="Lucida Sans Unicode"/>
          <w:kern w:val="1"/>
          <w:lang w:eastAsia="ar-SA"/>
        </w:rPr>
        <w:t>hasznosítás</w:t>
      </w:r>
      <w:r w:rsidRPr="00065F9D">
        <w:rPr>
          <w:rFonts w:eastAsia="Lucida Sans Unicode"/>
          <w:kern w:val="1"/>
          <w:lang w:eastAsia="ar-SA"/>
        </w:rPr>
        <w:t xml:space="preserve"> ügyében </w:t>
      </w:r>
      <w:r w:rsidR="00C11A51">
        <w:rPr>
          <w:rFonts w:eastAsia="Lucida Sans Unicode"/>
          <w:kern w:val="1"/>
          <w:lang w:eastAsia="ar-SA"/>
        </w:rPr>
        <w:t>megbízza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25A79">
        <w:rPr>
          <w:rFonts w:eastAsia="Lucida Sans Unicode"/>
          <w:kern w:val="1"/>
          <w:lang w:eastAsia="ar-SA"/>
        </w:rPr>
        <w:t>Kondor Géza</w:t>
      </w:r>
      <w:r w:rsidRPr="00065F9D">
        <w:rPr>
          <w:rFonts w:eastAsia="Lucida Sans Unicode"/>
          <w:kern w:val="1"/>
          <w:lang w:eastAsia="ar-SA"/>
        </w:rPr>
        <w:t xml:space="preserve"> polgármestert </w:t>
      </w:r>
      <w:r w:rsidR="00C11A51">
        <w:rPr>
          <w:rFonts w:eastAsia="Lucida Sans Unicode"/>
          <w:kern w:val="1"/>
          <w:lang w:eastAsia="ar-SA"/>
        </w:rPr>
        <w:t xml:space="preserve">a pályázati </w:t>
      </w:r>
      <w:r w:rsidR="00AE1626">
        <w:rPr>
          <w:rFonts w:eastAsia="Lucida Sans Unicode"/>
          <w:kern w:val="1"/>
          <w:lang w:eastAsia="ar-SA"/>
        </w:rPr>
        <w:t xml:space="preserve">anyag </w:t>
      </w:r>
      <w:r w:rsidR="00382609">
        <w:rPr>
          <w:rFonts w:eastAsia="Lucida Sans Unicode"/>
          <w:kern w:val="1"/>
          <w:lang w:eastAsia="ar-SA"/>
        </w:rPr>
        <w:t>előkészítésével</w:t>
      </w:r>
      <w:r w:rsidR="00E0021E">
        <w:rPr>
          <w:rFonts w:eastAsia="Lucida Sans Unicode"/>
          <w:kern w:val="1"/>
          <w:lang w:eastAsia="ar-SA"/>
        </w:rPr>
        <w:t xml:space="preserve">, ez ezzel összefüggésben </w:t>
      </w:r>
      <w:proofErr w:type="gramStart"/>
      <w:r w:rsidR="00E0021E">
        <w:rPr>
          <w:rFonts w:eastAsia="Lucida Sans Unicode"/>
          <w:kern w:val="1"/>
          <w:lang w:eastAsia="ar-SA"/>
        </w:rPr>
        <w:t>álló</w:t>
      </w:r>
      <w:r w:rsidR="00382609">
        <w:rPr>
          <w:rFonts w:eastAsia="Lucida Sans Unicode"/>
          <w:kern w:val="1"/>
          <w:lang w:eastAsia="ar-SA"/>
        </w:rPr>
        <w:t xml:space="preserve"> 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11A51">
        <w:rPr>
          <w:rFonts w:eastAsia="Lucida Sans Unicode"/>
          <w:kern w:val="1"/>
          <w:lang w:eastAsia="ar-SA"/>
        </w:rPr>
        <w:t>feladatok</w:t>
      </w:r>
      <w:proofErr w:type="gramEnd"/>
      <w:r w:rsidR="00886961">
        <w:rPr>
          <w:rFonts w:eastAsia="Lucida Sans Unicode"/>
          <w:kern w:val="1"/>
          <w:lang w:eastAsia="ar-SA"/>
        </w:rPr>
        <w:t xml:space="preserve"> </w:t>
      </w:r>
      <w:r w:rsidR="00C25A79">
        <w:rPr>
          <w:rFonts w:eastAsia="Lucida Sans Unicode"/>
          <w:kern w:val="1"/>
          <w:lang w:eastAsia="ar-SA"/>
        </w:rPr>
        <w:t>elvégzés</w:t>
      </w:r>
      <w:r w:rsidR="00D23436">
        <w:rPr>
          <w:rFonts w:eastAsia="Lucida Sans Unicode"/>
          <w:kern w:val="1"/>
          <w:lang w:eastAsia="ar-SA"/>
        </w:rPr>
        <w:t>é</w:t>
      </w:r>
      <w:r w:rsidR="00C25A79">
        <w:rPr>
          <w:rFonts w:eastAsia="Lucida Sans Unicode"/>
          <w:kern w:val="1"/>
          <w:lang w:eastAsia="ar-SA"/>
        </w:rPr>
        <w:t>vel</w:t>
      </w:r>
      <w:r w:rsidRPr="00065F9D">
        <w:rPr>
          <w:rFonts w:eastAsia="Lucida Sans Unicode"/>
          <w:kern w:val="1"/>
          <w:lang w:eastAsia="ar-SA"/>
        </w:rPr>
        <w:t>.</w:t>
      </w:r>
    </w:p>
    <w:p w:rsidR="00065F9D" w:rsidRPr="00065F9D" w:rsidRDefault="00065F9D" w:rsidP="00886961">
      <w:pPr>
        <w:widowControl w:val="0"/>
        <w:jc w:val="both"/>
        <w:rPr>
          <w:rFonts w:eastAsia="Lucida Sans Unicode"/>
          <w:b/>
          <w:kern w:val="1"/>
          <w:highlight w:val="yellow"/>
          <w:lang w:eastAsia="ar-SA"/>
        </w:rPr>
      </w:pPr>
    </w:p>
    <w:p w:rsidR="00065F9D" w:rsidRDefault="00065F9D" w:rsidP="00886961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F77B0E" w:rsidRDefault="00F77B0E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F77B0E" w:rsidRPr="00AF2ED0" w:rsidRDefault="00F77B0E" w:rsidP="00AF2ED0">
      <w:pPr>
        <w:widowControl w:val="0"/>
        <w:jc w:val="both"/>
        <w:rPr>
          <w:rFonts w:eastAsia="Lucida Sans Unicode"/>
          <w:kern w:val="1"/>
          <w:highlight w:val="yellow"/>
          <w:lang w:eastAsia="ar-SA"/>
        </w:rPr>
      </w:pPr>
    </w:p>
    <w:p w:rsidR="00AF2ED0" w:rsidRPr="00AF2ED0" w:rsidRDefault="00AF2ED0" w:rsidP="00AF2ED0">
      <w:pPr>
        <w:widowControl w:val="0"/>
        <w:jc w:val="both"/>
        <w:rPr>
          <w:highlight w:val="yellow"/>
        </w:rPr>
      </w:pPr>
    </w:p>
    <w:p w:rsidR="00065F9D" w:rsidRDefault="00065F9D" w:rsidP="00AF2ED0">
      <w:pPr>
        <w:jc w:val="both"/>
      </w:pPr>
    </w:p>
    <w:p w:rsidR="00065F9D" w:rsidRDefault="00065F9D" w:rsidP="00AF2ED0">
      <w:pPr>
        <w:jc w:val="both"/>
      </w:pPr>
    </w:p>
    <w:p w:rsidR="00AF2ED0" w:rsidRDefault="00AF2ED0" w:rsidP="00AF2ED0">
      <w:pPr>
        <w:jc w:val="both"/>
      </w:pPr>
      <w:r w:rsidRPr="00AF2ED0">
        <w:t>Felelős: Kondor Géza polgármester</w:t>
      </w:r>
    </w:p>
    <w:p w:rsidR="00065F9D" w:rsidRPr="00AF2ED0" w:rsidRDefault="00065F9D" w:rsidP="00AF2ED0">
      <w:pPr>
        <w:jc w:val="both"/>
      </w:pPr>
    </w:p>
    <w:p w:rsidR="00AF2ED0" w:rsidRPr="00AF2ED0" w:rsidRDefault="00AF2ED0" w:rsidP="00AF2ED0">
      <w:pPr>
        <w:rPr>
          <w:b/>
          <w:u w:val="single"/>
        </w:rPr>
      </w:pPr>
      <w:r w:rsidRPr="00AF2ED0">
        <w:t xml:space="preserve">Határidő: </w:t>
      </w:r>
      <w:r w:rsidR="00065F9D" w:rsidRPr="00065F9D">
        <w:t>foly</w:t>
      </w:r>
      <w:r w:rsidR="000472D1">
        <w:t>a</w:t>
      </w:r>
      <w:r w:rsidR="00065F9D" w:rsidRPr="00065F9D">
        <w:t>matos</w:t>
      </w:r>
    </w:p>
    <w:p w:rsidR="00AF2ED0" w:rsidRPr="00AF2ED0" w:rsidRDefault="00AF2ED0" w:rsidP="00AF2ED0">
      <w:pPr>
        <w:jc w:val="both"/>
        <w:rPr>
          <w:rFonts w:ascii="Garamond" w:hAnsi="Garamond"/>
          <w:b/>
          <w:sz w:val="22"/>
          <w:szCs w:val="22"/>
        </w:rPr>
      </w:pPr>
    </w:p>
    <w:sectPr w:rsidR="00AF2ED0" w:rsidRPr="00AF2ED0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F42"/>
    <w:rsid w:val="0000621B"/>
    <w:rsid w:val="000472D1"/>
    <w:rsid w:val="00056B63"/>
    <w:rsid w:val="00065F9D"/>
    <w:rsid w:val="000B5D55"/>
    <w:rsid w:val="00184E39"/>
    <w:rsid w:val="001A2ECB"/>
    <w:rsid w:val="001C69CB"/>
    <w:rsid w:val="001F59D4"/>
    <w:rsid w:val="00246A1F"/>
    <w:rsid w:val="00270505"/>
    <w:rsid w:val="002770F6"/>
    <w:rsid w:val="00297284"/>
    <w:rsid w:val="002C0C76"/>
    <w:rsid w:val="00306AED"/>
    <w:rsid w:val="0033727A"/>
    <w:rsid w:val="003719CE"/>
    <w:rsid w:val="00382609"/>
    <w:rsid w:val="003A0BDE"/>
    <w:rsid w:val="003C4A07"/>
    <w:rsid w:val="003D4A49"/>
    <w:rsid w:val="00440A10"/>
    <w:rsid w:val="004517EA"/>
    <w:rsid w:val="00453328"/>
    <w:rsid w:val="004A0D8E"/>
    <w:rsid w:val="004A6DC9"/>
    <w:rsid w:val="004D2709"/>
    <w:rsid w:val="00594436"/>
    <w:rsid w:val="005A18F5"/>
    <w:rsid w:val="005B0C81"/>
    <w:rsid w:val="005B5B34"/>
    <w:rsid w:val="005D776A"/>
    <w:rsid w:val="00693CF9"/>
    <w:rsid w:val="006B300C"/>
    <w:rsid w:val="006B59CE"/>
    <w:rsid w:val="006E660E"/>
    <w:rsid w:val="006F2B5B"/>
    <w:rsid w:val="00723191"/>
    <w:rsid w:val="007603BA"/>
    <w:rsid w:val="00760FB9"/>
    <w:rsid w:val="0076674B"/>
    <w:rsid w:val="00767D58"/>
    <w:rsid w:val="00772F0A"/>
    <w:rsid w:val="00774534"/>
    <w:rsid w:val="00775D7D"/>
    <w:rsid w:val="007831D4"/>
    <w:rsid w:val="007A2368"/>
    <w:rsid w:val="007D0859"/>
    <w:rsid w:val="007D5247"/>
    <w:rsid w:val="007F6413"/>
    <w:rsid w:val="0080664E"/>
    <w:rsid w:val="00811964"/>
    <w:rsid w:val="00841D03"/>
    <w:rsid w:val="008439D0"/>
    <w:rsid w:val="00886961"/>
    <w:rsid w:val="008D48CC"/>
    <w:rsid w:val="008E2B16"/>
    <w:rsid w:val="00902CB7"/>
    <w:rsid w:val="009278B0"/>
    <w:rsid w:val="009373DE"/>
    <w:rsid w:val="009616D0"/>
    <w:rsid w:val="00981C37"/>
    <w:rsid w:val="009D4303"/>
    <w:rsid w:val="009F4341"/>
    <w:rsid w:val="00A1035C"/>
    <w:rsid w:val="00A143ED"/>
    <w:rsid w:val="00A22267"/>
    <w:rsid w:val="00A24503"/>
    <w:rsid w:val="00A578F0"/>
    <w:rsid w:val="00A738CD"/>
    <w:rsid w:val="00A84555"/>
    <w:rsid w:val="00AD6713"/>
    <w:rsid w:val="00AE1626"/>
    <w:rsid w:val="00AF2ED0"/>
    <w:rsid w:val="00AF6214"/>
    <w:rsid w:val="00B31152"/>
    <w:rsid w:val="00BE749C"/>
    <w:rsid w:val="00C03C9F"/>
    <w:rsid w:val="00C11A51"/>
    <w:rsid w:val="00C22961"/>
    <w:rsid w:val="00C25A79"/>
    <w:rsid w:val="00C301E9"/>
    <w:rsid w:val="00C56659"/>
    <w:rsid w:val="00C652FE"/>
    <w:rsid w:val="00C662D5"/>
    <w:rsid w:val="00CB7F59"/>
    <w:rsid w:val="00CC5FEF"/>
    <w:rsid w:val="00CF31BF"/>
    <w:rsid w:val="00D23436"/>
    <w:rsid w:val="00D95802"/>
    <w:rsid w:val="00DB093A"/>
    <w:rsid w:val="00DB7401"/>
    <w:rsid w:val="00DD753E"/>
    <w:rsid w:val="00DF0B2F"/>
    <w:rsid w:val="00E0021E"/>
    <w:rsid w:val="00ED19CC"/>
    <w:rsid w:val="00F45522"/>
    <w:rsid w:val="00F6098C"/>
    <w:rsid w:val="00F6497B"/>
    <w:rsid w:val="00F77B0E"/>
    <w:rsid w:val="00FA498E"/>
    <w:rsid w:val="00FA4DC4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1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1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</cp:lastModifiedBy>
  <cp:revision>2</cp:revision>
  <dcterms:created xsi:type="dcterms:W3CDTF">2018-09-13T09:28:00Z</dcterms:created>
  <dcterms:modified xsi:type="dcterms:W3CDTF">2018-09-13T09:28:00Z</dcterms:modified>
</cp:coreProperties>
</file>