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BB" w:rsidRDefault="00283ABB" w:rsidP="0086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bookmarkStart w:id="0" w:name="_GoBack"/>
      <w:bookmarkEnd w:id="0"/>
      <w:r w:rsidRPr="0031611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Tisztelt Polgármester kollégák!</w:t>
      </w:r>
    </w:p>
    <w:p w:rsidR="001B3053" w:rsidRPr="00316110" w:rsidRDefault="001B3053" w:rsidP="0086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8A643C" w:rsidRPr="00316110" w:rsidRDefault="008A643C" w:rsidP="00862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283ABB" w:rsidRPr="00316110" w:rsidRDefault="00283ABB" w:rsidP="00862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83ABB" w:rsidRPr="00316110" w:rsidRDefault="00285E9E" w:rsidP="00AB492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  <w:t xml:space="preserve">Van egy, az elmúlt években megszületett, és felfuttatott új értékünk, a Balaton-régió saját, független, szakmai hírportálja, </w:t>
      </w:r>
      <w:r w:rsidR="008A643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</w:t>
      </w:r>
      <w:hyperlink r:id="rId7" w:tgtFrame="_blank" w:history="1">
        <w:r w:rsidR="008A643C" w:rsidRPr="00316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hirbalaton.hu</w:t>
        </w:r>
      </w:hyperlink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amely a Balatoni Szövetség 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közreműködésével üzemel</w:t>
      </w:r>
      <w:r w:rsidR="001B3053">
        <w:rPr>
          <w:rFonts w:ascii="Times New Roman" w:eastAsia="Times New Roman" w:hAnsi="Times New Roman" w:cs="Times New Roman"/>
          <w:color w:val="212121"/>
          <w:sz w:val="24"/>
          <w:szCs w:val="24"/>
        </w:rPr>
        <w:t>, növelve a szövetségünk presztí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zsét.</w:t>
      </w:r>
    </w:p>
    <w:p w:rsidR="00283ABB" w:rsidRPr="00316110" w:rsidRDefault="00285E9E" w:rsidP="00CB07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Működtetését kezdettől fogva támogatja a BFT, és </w:t>
      </w:r>
      <w:r w:rsidR="00CB075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három 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éve a Balatoni Szö</w:t>
      </w:r>
      <w:r w:rsidR="001B3053">
        <w:rPr>
          <w:rFonts w:ascii="Times New Roman" w:eastAsia="Times New Roman" w:hAnsi="Times New Roman" w:cs="Times New Roman"/>
          <w:color w:val="212121"/>
          <w:sz w:val="24"/>
          <w:szCs w:val="24"/>
        </w:rPr>
        <w:t>vetség tagságának egy része is.</w:t>
      </w:r>
    </w:p>
    <w:p w:rsidR="00CB075C" w:rsidRPr="00316110" w:rsidRDefault="00CB075C" w:rsidP="00CB075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A37FA" w:rsidRPr="00316110" w:rsidRDefault="00AB4923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Mi is ez a </w:t>
      </w:r>
      <w:proofErr w:type="spellStart"/>
      <w:r w:rsidRPr="0031611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HírBalaton</w:t>
      </w:r>
      <w:proofErr w:type="spellEnd"/>
      <w:r w:rsidRPr="0031611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?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85E9E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2016 nyara óta 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működik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CA37FA" w:rsidRPr="00316110">
        <w:rPr>
          <w:rFonts w:ascii="Times New Roman" w:hAnsi="Times New Roman" w:cs="Times New Roman"/>
          <w:sz w:val="24"/>
          <w:szCs w:val="24"/>
        </w:rPr>
        <w:t>a Balaton-régió saját médiája, az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71AF7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ország 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első régiós közhasznú hírportál</w:t>
      </w:r>
      <w:r w:rsidR="00E71AF7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ja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. A térség szereplői (BFT, BSZ, TDM, MTÜ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elődje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) hozták létre, hogy független, hiteles, reklámmentes médiája legyen a kiemelt üdülőövezetnek, szakmailag megalapozott információkat nyújtva más médiák számára </w:t>
      </w:r>
      <w:r w:rsidR="003F2BE1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is 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a térségről.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CB46D9" w:rsidRPr="00316110" w:rsidRDefault="00CB46D9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A37FA" w:rsidRPr="00316110" w:rsidRDefault="00AB4923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A célt két év alatt sikerült teljesíteni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 hirbalaton.hu a régió meghatározó 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hírforrásává 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vál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amelynek híreit 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rendszeresen 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átveszik, illetve hivatkoznak rá országos médiák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is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A települések programjairól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történő tájékoztatás</w:t>
      </w:r>
      <w:r w:rsidR="00E71AF7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aival 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komoly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CA37F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marketing szerepet is betölt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12598" w:rsidRPr="00316110" w:rsidRDefault="00712598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12598" w:rsidRPr="00316110" w:rsidRDefault="00712598" w:rsidP="007125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A hírportál tavalyi mutatói:</w:t>
      </w:r>
    </w:p>
    <w:p w:rsidR="00712598" w:rsidRPr="00316110" w:rsidRDefault="008A643C" w:rsidP="008A643C">
      <w:pPr>
        <w:pStyle w:val="Listaszerbekezds"/>
        <w:numPr>
          <w:ilvl w:val="0"/>
          <w:numId w:val="1"/>
        </w:numPr>
        <w:spacing w:after="0"/>
        <w:contextualSpacing/>
        <w:outlineLvl w:val="2"/>
        <w:rPr>
          <w:bCs/>
        </w:rPr>
      </w:pPr>
      <w:r w:rsidRPr="00316110">
        <w:rPr>
          <w:bCs/>
        </w:rPr>
        <w:t xml:space="preserve">A hirbalaton.hu közvetlen oldallátogatásainak a száma </w:t>
      </w:r>
      <w:r w:rsidR="00712598" w:rsidRPr="00316110">
        <w:rPr>
          <w:bCs/>
        </w:rPr>
        <w:t>folyamatosan emelked</w:t>
      </w:r>
      <w:r w:rsidRPr="00316110">
        <w:rPr>
          <w:bCs/>
        </w:rPr>
        <w:t>ik</w:t>
      </w:r>
      <w:r w:rsidR="00712598" w:rsidRPr="00316110">
        <w:rPr>
          <w:bCs/>
        </w:rPr>
        <w:t xml:space="preserve">, tavaly </w:t>
      </w:r>
      <w:r w:rsidR="00CB075C" w:rsidRPr="00316110">
        <w:rPr>
          <w:bCs/>
        </w:rPr>
        <w:t>elérte a 630 ezret</w:t>
      </w:r>
      <w:r w:rsidR="00712598" w:rsidRPr="00316110">
        <w:rPr>
          <w:bCs/>
        </w:rPr>
        <w:t>, aminek valójában a többszörös</w:t>
      </w:r>
      <w:r w:rsidR="00481830" w:rsidRPr="00316110">
        <w:rPr>
          <w:bCs/>
        </w:rPr>
        <w:t>e</w:t>
      </w:r>
      <w:r w:rsidR="00712598" w:rsidRPr="00316110">
        <w:rPr>
          <w:bCs/>
        </w:rPr>
        <w:t xml:space="preserve"> a hírátvételek révén elért emberek száma,</w:t>
      </w:r>
    </w:p>
    <w:p w:rsidR="00481830" w:rsidRPr="00316110" w:rsidRDefault="00712598" w:rsidP="008A643C">
      <w:pPr>
        <w:pStyle w:val="Listaszerbekezds"/>
        <w:numPr>
          <w:ilvl w:val="0"/>
          <w:numId w:val="1"/>
        </w:numPr>
        <w:contextualSpacing/>
        <w:outlineLvl w:val="2"/>
        <w:rPr>
          <w:bCs/>
        </w:rPr>
      </w:pPr>
      <w:r w:rsidRPr="00316110">
        <w:rPr>
          <w:bCs/>
        </w:rPr>
        <w:t xml:space="preserve">Növekvőben van a fővárosiak érdeklődése </w:t>
      </w:r>
      <w:r w:rsidR="00CB075C" w:rsidRPr="00316110">
        <w:rPr>
          <w:bCs/>
        </w:rPr>
        <w:t>a hírportál iránt</w:t>
      </w:r>
      <w:r w:rsidRPr="00316110">
        <w:rPr>
          <w:bCs/>
        </w:rPr>
        <w:t>,</w:t>
      </w:r>
      <w:r w:rsidR="00481830" w:rsidRPr="00316110">
        <w:rPr>
          <w:bCs/>
        </w:rPr>
        <w:t xml:space="preserve"> </w:t>
      </w:r>
    </w:p>
    <w:p w:rsidR="00712598" w:rsidRPr="00316110" w:rsidRDefault="00CB075C" w:rsidP="008A643C">
      <w:pPr>
        <w:pStyle w:val="Listaszerbekezds"/>
        <w:numPr>
          <w:ilvl w:val="0"/>
          <w:numId w:val="1"/>
        </w:numPr>
        <w:contextualSpacing/>
        <w:outlineLvl w:val="2"/>
        <w:rPr>
          <w:bCs/>
        </w:rPr>
      </w:pPr>
      <w:r w:rsidRPr="00316110">
        <w:rPr>
          <w:bCs/>
        </w:rPr>
        <w:t>A hirbalaton.hu o</w:t>
      </w:r>
      <w:r w:rsidR="00712598" w:rsidRPr="00316110">
        <w:rPr>
          <w:bCs/>
        </w:rPr>
        <w:t>lvasóin</w:t>
      </w:r>
      <w:r w:rsidRPr="00316110">
        <w:rPr>
          <w:bCs/>
        </w:rPr>
        <w:t>a</w:t>
      </w:r>
      <w:r w:rsidR="00712598" w:rsidRPr="00316110">
        <w:rPr>
          <w:bCs/>
        </w:rPr>
        <w:t xml:space="preserve">k fele régión kívülről érkezik. </w:t>
      </w:r>
    </w:p>
    <w:p w:rsidR="00862B14" w:rsidRPr="00316110" w:rsidRDefault="00862B14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8A643C" w:rsidRPr="00316110" w:rsidRDefault="007E5D01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</w:t>
      </w:r>
      <w:r w:rsid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h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írportálunk 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népszerűségének növekedésében nagy szerepe van a saját híradásoknak, témafeldolgozásoknak, oknyomozásnak. </w:t>
      </w:r>
      <w:r w:rsidR="00E71AF7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Nagyobb keretből több hírt 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tud megrendelni a szerkesztőség az </w:t>
      </w:r>
      <w:r w:rsidR="00E71AF7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újságíróktól. </w:t>
      </w:r>
    </w:p>
    <w:p w:rsidR="008A643C" w:rsidRPr="00316110" w:rsidRDefault="00E71AF7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Ezért k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érlek benneteket, </w:t>
      </w:r>
      <w:r w:rsidR="008A643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hogy </w:t>
      </w:r>
      <w:r w:rsidR="00CB075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legyen </w:t>
      </w:r>
      <w:r w:rsidR="008A643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immár minden tagunknak</w:t>
      </w:r>
      <w:r w:rsidR="00CB075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szívügye 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anyagi lehetőségei</w:t>
      </w:r>
      <w:r w:rsidR="00CB075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függvényében, lakosságarányosan</w:t>
      </w:r>
      <w:r w:rsidR="008A643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hozzájárulni a </w:t>
      </w:r>
      <w:hyperlink r:id="rId8" w:tgtFrame="_blank" w:history="1">
        <w:r w:rsidR="008A643C" w:rsidRPr="003161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hirbalaton.hu</w:t>
        </w:r>
      </w:hyperlink>
      <w:r w:rsidR="008A643C" w:rsidRPr="00316110">
        <w:rPr>
          <w:rFonts w:ascii="Times New Roman" w:hAnsi="Times New Roman" w:cs="Times New Roman"/>
          <w:sz w:val="24"/>
          <w:szCs w:val="24"/>
        </w:rPr>
        <w:t xml:space="preserve"> működtetéséhez éves szinten 2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="008A643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200 ezer </w:t>
      </w:r>
      <w:r w:rsidR="008A643C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forint közötti összeggel! Egyben köszönet azoknak a polgármestereknek, akik ezt már az elmúlt években is megtették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!</w:t>
      </w:r>
    </w:p>
    <w:p w:rsidR="00862B14" w:rsidRPr="00316110" w:rsidRDefault="008A643C" w:rsidP="00862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283ABB" w:rsidRPr="00316110" w:rsidRDefault="00E71AF7" w:rsidP="00862B1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Lehet 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él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ni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 lehetőséggel, információkat 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küldeni 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 szerkesztőknek 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településeitek 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fontos eseménye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ről, beruházás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airól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, program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jairól</w:t>
      </w:r>
      <w:r w:rsidR="0031611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az </w:t>
      </w:r>
      <w:hyperlink r:id="rId9" w:history="1">
        <w:r w:rsidRPr="00316110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info@hirbalaton.hu</w:t>
        </w:r>
      </w:hyperlink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–</w:t>
      </w:r>
      <w:proofErr w:type="spellStart"/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ra</w:t>
      </w:r>
      <w:proofErr w:type="spellEnd"/>
      <w:r w:rsidR="00615F8A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CB46D9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</w:p>
    <w:p w:rsidR="000E3005" w:rsidRPr="00316110" w:rsidRDefault="000E3005" w:rsidP="0086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E3005" w:rsidRPr="00316110" w:rsidRDefault="000E3005" w:rsidP="0086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</w:t>
      </w:r>
      <w:r w:rsidR="00283ABB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Üdvözlettel:</w:t>
      </w: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0E3005" w:rsidRPr="00316110" w:rsidRDefault="000E3005" w:rsidP="00862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      </w:t>
      </w:r>
      <w:r w:rsidR="00481830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Lombár Gábor</w:t>
      </w:r>
    </w:p>
    <w:p w:rsidR="003F2BE1" w:rsidRPr="00316110" w:rsidRDefault="00132BFA" w:rsidP="007E5D01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elnök</w:t>
      </w:r>
      <w:proofErr w:type="gramEnd"/>
    </w:p>
    <w:p w:rsidR="00481830" w:rsidRPr="00316110" w:rsidRDefault="00481830" w:rsidP="007E5D01">
      <w:pPr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D6305" w:rsidRPr="00316110" w:rsidRDefault="00481830" w:rsidP="007E5D0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>N</w:t>
      </w:r>
      <w:r w:rsidR="003F2BE1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>éhány adat</w:t>
      </w:r>
      <w:r w:rsidR="00ED6305" w:rsidRPr="0031611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arról, hogy a</w:t>
      </w:r>
      <w:r w:rsidR="003F2BE1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hirbalaton.hu híreit nem csak Magyarországon, és nem csak az üdülőrégióban kísérik figyelemmel</w:t>
      </w:r>
      <w:r w:rsidR="00ED6305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5D01" w:rsidRPr="00316110" w:rsidRDefault="003F2BE1" w:rsidP="007E5D0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oldal </w:t>
      </w:r>
      <w:r w:rsidR="007E5D01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látogatóin</w:t>
      </w:r>
      <w:r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E5D01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k Top</w:t>
      </w:r>
      <w:r w:rsidR="00ED6305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5D01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10-es listái országok és városok tekintetében (forrás:</w:t>
      </w:r>
      <w:r w:rsidR="007E5D01" w:rsidRPr="003161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81830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 w:rsidR="00481830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81830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Analytics</w:t>
      </w:r>
      <w:proofErr w:type="spellEnd"/>
      <w:r w:rsidR="00481830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, időszak 2019</w:t>
      </w:r>
      <w:r w:rsidR="007E5D01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.jan.1 – 2019.</w:t>
      </w:r>
      <w:r w:rsidR="00481830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dec. 31</w:t>
      </w:r>
      <w:r w:rsidR="007E5D01" w:rsidRPr="00316110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tbl>
      <w:tblPr>
        <w:tblW w:w="7412" w:type="dxa"/>
        <w:tblCellSpacing w:w="15" w:type="dxa"/>
        <w:tblLook w:val="04A0" w:firstRow="1" w:lastRow="0" w:firstColumn="1" w:lastColumn="0" w:noHBand="0" w:noVBand="1"/>
      </w:tblPr>
      <w:tblGrid>
        <w:gridCol w:w="5154"/>
        <w:gridCol w:w="278"/>
        <w:gridCol w:w="1980"/>
      </w:tblGrid>
      <w:tr w:rsidR="00481830" w:rsidTr="00C426B8">
        <w:trPr>
          <w:gridAfter w:val="1"/>
          <w:wAfter w:w="1935" w:type="dxa"/>
          <w:trHeight w:val="6530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79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709"/>
              <w:gridCol w:w="30"/>
              <w:gridCol w:w="2824"/>
              <w:gridCol w:w="300"/>
              <w:gridCol w:w="1216"/>
            </w:tblGrid>
            <w:tr w:rsidR="00481830" w:rsidTr="00C426B8">
              <w:trPr>
                <w:gridAfter w:val="1"/>
                <w:wAfter w:w="1171" w:type="dxa"/>
                <w:trHeight w:val="562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Város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% </w:t>
                  </w:r>
                </w:p>
              </w:tc>
            </w:tr>
            <w:tr w:rsidR="00481830" w:rsidTr="00C426B8">
              <w:trPr>
                <w:trHeight w:val="277"/>
                <w:tblCellSpacing w:w="15" w:type="dxa"/>
              </w:trPr>
              <w:tc>
                <w:tcPr>
                  <w:tcW w:w="6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24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Budapest</w:t>
                  </w:r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45,75%</w:t>
                  </w:r>
                </w:p>
              </w:tc>
            </w:tr>
            <w:tr w:rsidR="00481830" w:rsidTr="00C426B8">
              <w:trPr>
                <w:trHeight w:val="277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Siofok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3,85%</w:t>
                  </w:r>
                </w:p>
              </w:tc>
            </w:tr>
            <w:tr w:rsidR="00481830" w:rsidTr="00C426B8">
              <w:trPr>
                <w:trHeight w:val="28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Gyor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2,51%</w:t>
                  </w:r>
                </w:p>
              </w:tc>
            </w:tr>
            <w:tr w:rsidR="00481830" w:rsidTr="00C426B8">
              <w:trPr>
                <w:trHeight w:val="28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Veszprem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1,98%</w:t>
                  </w:r>
                </w:p>
              </w:tc>
            </w:tr>
            <w:tr w:rsidR="00481830" w:rsidTr="00C426B8">
              <w:trPr>
                <w:trHeight w:val="277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1,95%</w:t>
                  </w:r>
                </w:p>
              </w:tc>
            </w:tr>
            <w:tr w:rsidR="00481830" w:rsidTr="00C426B8">
              <w:trPr>
                <w:trHeight w:val="277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Keszthely</w:t>
                  </w:r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1,87%</w:t>
                  </w:r>
                </w:p>
              </w:tc>
            </w:tr>
            <w:tr w:rsidR="00481830" w:rsidTr="00C426B8">
              <w:trPr>
                <w:trHeight w:val="28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Szekesfehervar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1,78%</w:t>
                  </w:r>
                </w:p>
              </w:tc>
            </w:tr>
            <w:tr w:rsidR="00481830" w:rsidTr="00C426B8">
              <w:trPr>
                <w:trHeight w:val="28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Balatonfured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1,75%</w:t>
                  </w:r>
                </w:p>
              </w:tc>
            </w:tr>
            <w:tr w:rsidR="00481830" w:rsidTr="00C426B8">
              <w:trPr>
                <w:trHeight w:val="277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Pecs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1,32%</w:t>
                  </w:r>
                </w:p>
              </w:tc>
            </w:tr>
            <w:tr w:rsidR="00481830" w:rsidTr="00C426B8">
              <w:trPr>
                <w:trHeight w:val="29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Balatonalmadi</w:t>
                  </w:r>
                  <w:proofErr w:type="spellEnd"/>
                </w:p>
              </w:tc>
              <w:tc>
                <w:tcPr>
                  <w:tcW w:w="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81830" w:rsidRDefault="00481830" w:rsidP="00C42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1,06%</w:t>
                  </w:r>
                </w:p>
              </w:tc>
            </w:tr>
          </w:tbl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Ország:</w:t>
            </w:r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81830" w:rsidRDefault="00481830" w:rsidP="00C4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1830" w:rsidTr="00C426B8">
        <w:trPr>
          <w:trHeight w:val="277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" name="Kép 1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Hungary</w:t>
            </w:r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92,78%</w:t>
            </w:r>
          </w:p>
        </w:tc>
      </w:tr>
      <w:tr w:rsidR="00481830" w:rsidTr="00C426B8">
        <w:trPr>
          <w:trHeight w:val="286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2" name="Kép 2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1,35%</w:t>
            </w:r>
          </w:p>
        </w:tc>
      </w:tr>
      <w:tr w:rsidR="00481830" w:rsidTr="00C426B8">
        <w:trPr>
          <w:trHeight w:val="286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3" name="Kép 3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States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1,31%</w:t>
            </w:r>
          </w:p>
        </w:tc>
      </w:tr>
      <w:tr w:rsidR="00481830" w:rsidTr="00C426B8">
        <w:trPr>
          <w:trHeight w:val="277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4" name="Kép 4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Austria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0,97%</w:t>
            </w:r>
          </w:p>
        </w:tc>
      </w:tr>
      <w:tr w:rsidR="00481830" w:rsidTr="00C426B8">
        <w:trPr>
          <w:trHeight w:val="277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5" name="Kép 5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Slovakia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0,63%</w:t>
            </w:r>
          </w:p>
        </w:tc>
      </w:tr>
      <w:tr w:rsidR="00481830" w:rsidTr="00C426B8">
        <w:trPr>
          <w:trHeight w:val="286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6" name="Kép 6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Kingdom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0,61%</w:t>
            </w:r>
          </w:p>
        </w:tc>
      </w:tr>
      <w:tr w:rsidR="00481830" w:rsidTr="00C426B8">
        <w:trPr>
          <w:trHeight w:val="286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7" name="Kép 7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Romania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0,35%</w:t>
            </w:r>
          </w:p>
        </w:tc>
      </w:tr>
      <w:tr w:rsidR="00481830" w:rsidTr="00C426B8">
        <w:trPr>
          <w:trHeight w:val="277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8" name="Kép 8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0,20%</w:t>
            </w:r>
          </w:p>
        </w:tc>
      </w:tr>
      <w:tr w:rsidR="00481830" w:rsidTr="00C426B8">
        <w:trPr>
          <w:trHeight w:val="286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9" name="Kép 9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Netherlands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0,14%</w:t>
            </w:r>
          </w:p>
        </w:tc>
      </w:tr>
      <w:tr w:rsidR="00481830" w:rsidTr="00C426B8">
        <w:trPr>
          <w:trHeight w:val="286"/>
          <w:tblCellSpacing w:w="15" w:type="dxa"/>
        </w:trPr>
        <w:tc>
          <w:tcPr>
            <w:tcW w:w="5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" cy="5715"/>
                  <wp:effectExtent l="0" t="0" r="0" b="0"/>
                  <wp:docPr id="10" name="Kép 10" descr="https://analytics.google.com/analytics/web/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https://analytics.google.com/analytics/web/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  <w:proofErr w:type="spellEnd"/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1830" w:rsidRDefault="00481830" w:rsidP="00C4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0,13%</w:t>
            </w:r>
          </w:p>
        </w:tc>
      </w:tr>
    </w:tbl>
    <w:p w:rsidR="00481830" w:rsidRDefault="00481830" w:rsidP="00316110"/>
    <w:sectPr w:rsidR="00481830" w:rsidSect="00E71A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C5" w:rsidRDefault="00C623C5">
      <w:pPr>
        <w:spacing w:after="0" w:line="240" w:lineRule="auto"/>
      </w:pPr>
      <w:r>
        <w:separator/>
      </w:r>
    </w:p>
  </w:endnote>
  <w:endnote w:type="continuationSeparator" w:id="0">
    <w:p w:rsidR="00C623C5" w:rsidRDefault="00C6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C5" w:rsidRDefault="00C623C5">
      <w:pPr>
        <w:spacing w:after="0" w:line="240" w:lineRule="auto"/>
      </w:pPr>
      <w:r>
        <w:separator/>
      </w:r>
    </w:p>
  </w:footnote>
  <w:footnote w:type="continuationSeparator" w:id="0">
    <w:p w:rsidR="00C623C5" w:rsidRDefault="00C6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9698"/>
      <w:docPartObj>
        <w:docPartGallery w:val="Page Numbers (Top of Page)"/>
        <w:docPartUnique/>
      </w:docPartObj>
    </w:sdtPr>
    <w:sdtEndPr/>
    <w:sdtContent>
      <w:p w:rsidR="00712598" w:rsidRDefault="003277BE" w:rsidP="00E71AF7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598" w:rsidRDefault="007125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AE9"/>
    <w:multiLevelType w:val="hybridMultilevel"/>
    <w:tmpl w:val="19F6793A"/>
    <w:lvl w:ilvl="0" w:tplc="016C0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B"/>
    <w:rsid w:val="000C71BE"/>
    <w:rsid w:val="000E3005"/>
    <w:rsid w:val="00132BFA"/>
    <w:rsid w:val="001B3053"/>
    <w:rsid w:val="001F65E0"/>
    <w:rsid w:val="002709E8"/>
    <w:rsid w:val="00283ABB"/>
    <w:rsid w:val="00285E9E"/>
    <w:rsid w:val="00316110"/>
    <w:rsid w:val="003277BE"/>
    <w:rsid w:val="003434BB"/>
    <w:rsid w:val="003A2708"/>
    <w:rsid w:val="003C018D"/>
    <w:rsid w:val="003F2BE1"/>
    <w:rsid w:val="00481830"/>
    <w:rsid w:val="00573B7F"/>
    <w:rsid w:val="00615F8A"/>
    <w:rsid w:val="006648A9"/>
    <w:rsid w:val="006756AA"/>
    <w:rsid w:val="00712598"/>
    <w:rsid w:val="007820A6"/>
    <w:rsid w:val="007E5D01"/>
    <w:rsid w:val="00862B14"/>
    <w:rsid w:val="008A643C"/>
    <w:rsid w:val="00AB4923"/>
    <w:rsid w:val="00C623C5"/>
    <w:rsid w:val="00CA37FA"/>
    <w:rsid w:val="00CB075C"/>
    <w:rsid w:val="00CB46D9"/>
    <w:rsid w:val="00DE061F"/>
    <w:rsid w:val="00E43203"/>
    <w:rsid w:val="00E71AF7"/>
    <w:rsid w:val="00E926D2"/>
    <w:rsid w:val="00ED6305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932A-10BE-4AFC-B8AB-0403AEDE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3ABB"/>
  </w:style>
  <w:style w:type="character" w:styleId="Hiperhivatkozs">
    <w:name w:val="Hyperlink"/>
    <w:basedOn w:val="Bekezdsalapbettpusa"/>
    <w:uiPriority w:val="99"/>
    <w:unhideWhenUsed/>
    <w:rsid w:val="00E71AF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7E5D0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6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balaton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rbalaton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info@hirbal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2768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Dr. Szabó Tímea</cp:lastModifiedBy>
  <cp:revision>2</cp:revision>
  <dcterms:created xsi:type="dcterms:W3CDTF">2020-01-31T12:01:00Z</dcterms:created>
  <dcterms:modified xsi:type="dcterms:W3CDTF">2020-01-31T12:01:00Z</dcterms:modified>
</cp:coreProperties>
</file>