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36" w:rsidRDefault="00F27836" w:rsidP="00F2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2B67C4">
        <w:rPr>
          <w:rFonts w:ascii="Bodoni MT" w:hAnsi="Bodoni MT"/>
          <w:b/>
          <w:sz w:val="28"/>
          <w:szCs w:val="28"/>
        </w:rPr>
        <w:t xml:space="preserve">E l </w:t>
      </w:r>
      <w:r w:rsidRPr="002B67C4">
        <w:rPr>
          <w:b/>
          <w:sz w:val="28"/>
          <w:szCs w:val="28"/>
        </w:rPr>
        <w:t>ő t e r j e s z t é s</w:t>
      </w:r>
    </w:p>
    <w:p w:rsidR="00F27836" w:rsidRPr="00F27836" w:rsidRDefault="00F27836" w:rsidP="00F2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proofErr w:type="gramStart"/>
      <w:r w:rsidRPr="00F27836">
        <w:rPr>
          <w:rFonts w:ascii="Bodoni MT" w:hAnsi="Bodoni MT"/>
          <w:b/>
        </w:rPr>
        <w:t>…</w:t>
      </w:r>
      <w:proofErr w:type="gramEnd"/>
      <w:r w:rsidRPr="00F27836">
        <w:rPr>
          <w:rFonts w:ascii="Bodoni MT" w:hAnsi="Bodoni MT"/>
          <w:b/>
        </w:rPr>
        <w:t>. napirend</w:t>
      </w:r>
    </w:p>
    <w:p w:rsidR="00F27836" w:rsidRPr="002B67C4" w:rsidRDefault="00F27836" w:rsidP="00F2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</w:p>
    <w:p w:rsidR="00F27836" w:rsidRPr="002B67C4" w:rsidRDefault="00F27836" w:rsidP="00F2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 w:rsidRPr="002B67C4">
        <w:rPr>
          <w:b/>
        </w:rPr>
        <w:t>Révfülöp Nagyközség Önkormányzata Képviselő-testülete döntéséhez</w:t>
      </w:r>
    </w:p>
    <w:p w:rsidR="00F27836" w:rsidRPr="002B67C4" w:rsidRDefault="00F27836" w:rsidP="00F2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F27836" w:rsidRDefault="00F27836" w:rsidP="00204C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both"/>
        <w:rPr>
          <w:b/>
          <w:u w:val="single"/>
        </w:rPr>
      </w:pPr>
      <w:r w:rsidRPr="002B67C4">
        <w:rPr>
          <w:b/>
          <w:u w:val="single"/>
        </w:rPr>
        <w:t>Tárgy:</w:t>
      </w:r>
      <w:r w:rsidR="000E43C8">
        <w:rPr>
          <w:b/>
          <w:u w:val="single"/>
        </w:rPr>
        <w:t xml:space="preserve"> </w:t>
      </w:r>
      <w:r w:rsidR="00F7147A" w:rsidRPr="00F7147A">
        <w:rPr>
          <w:b/>
          <w:u w:val="single"/>
        </w:rPr>
        <w:t xml:space="preserve">Döntés a környezeti vizsgálat szükségességéről, Révfülöp </w:t>
      </w:r>
      <w:proofErr w:type="gramStart"/>
      <w:r w:rsidR="00F7147A" w:rsidRPr="00F7147A">
        <w:rPr>
          <w:b/>
          <w:u w:val="single"/>
        </w:rPr>
        <w:t>Nagyközség</w:t>
      </w:r>
      <w:r w:rsidR="00204C51">
        <w:rPr>
          <w:b/>
          <w:u w:val="single"/>
        </w:rPr>
        <w:t xml:space="preserve">  </w:t>
      </w:r>
      <w:r w:rsidR="00F7147A" w:rsidRPr="00204C51">
        <w:rPr>
          <w:b/>
        </w:rPr>
        <w:t xml:space="preserve">            </w:t>
      </w:r>
      <w:r w:rsidR="00F7147A" w:rsidRPr="00F7147A">
        <w:rPr>
          <w:b/>
          <w:u w:val="single"/>
        </w:rPr>
        <w:t>településszerkezeti</w:t>
      </w:r>
      <w:proofErr w:type="gramEnd"/>
      <w:r w:rsidR="00F7147A" w:rsidRPr="00F7147A">
        <w:rPr>
          <w:b/>
          <w:u w:val="single"/>
        </w:rPr>
        <w:t xml:space="preserve"> tervének, helyi építési szabályzatának és szabályozási tervének</w:t>
      </w:r>
      <w:r w:rsidR="00204C51">
        <w:rPr>
          <w:b/>
          <w:u w:val="single"/>
        </w:rPr>
        <w:t xml:space="preserve"> </w:t>
      </w:r>
      <w:r w:rsidR="00F7147A" w:rsidRPr="00204C51">
        <w:rPr>
          <w:b/>
        </w:rPr>
        <w:t xml:space="preserve">            </w:t>
      </w:r>
      <w:r w:rsidR="00F7147A" w:rsidRPr="00F7147A">
        <w:rPr>
          <w:b/>
          <w:u w:val="single"/>
        </w:rPr>
        <w:t>módosításával összefüggésben - részterületekre vonatkozóan</w:t>
      </w:r>
    </w:p>
    <w:p w:rsidR="00F7147A" w:rsidRPr="002B67C4" w:rsidRDefault="00F7147A" w:rsidP="00F2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</w:p>
    <w:p w:rsidR="00F27836" w:rsidRDefault="00F27836" w:rsidP="00F2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 w:rsidRPr="002B67C4">
        <w:rPr>
          <w:b/>
        </w:rPr>
        <w:t>Előterjesztő: Kondor Géza polgármester</w:t>
      </w:r>
    </w:p>
    <w:p w:rsidR="00F7147A" w:rsidRDefault="00F27836" w:rsidP="00F2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 w:rsidRPr="002B67C4">
        <w:rPr>
          <w:b/>
          <w:u w:val="single"/>
        </w:rPr>
        <w:t>Előkészítette:</w:t>
      </w:r>
      <w:r w:rsidRPr="002B67C4">
        <w:tab/>
      </w:r>
      <w:r w:rsidR="00F7147A">
        <w:t>Papp Zoltán Tamás főépítész</w:t>
      </w:r>
    </w:p>
    <w:p w:rsidR="00F27836" w:rsidRPr="002B67C4" w:rsidRDefault="00F7147A" w:rsidP="00F2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 w:rsidRPr="00204C51">
        <w:rPr>
          <w:b/>
        </w:rPr>
        <w:t xml:space="preserve">                        </w:t>
      </w:r>
      <w:r w:rsidR="00F27836" w:rsidRPr="002B67C4">
        <w:t>Szakál Norbert műszaki ügyintéző</w:t>
      </w:r>
    </w:p>
    <w:p w:rsidR="00F27836" w:rsidRPr="002B67C4" w:rsidRDefault="00F27836" w:rsidP="00F2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 w:rsidRPr="002B67C4">
        <w:t xml:space="preserve">                                                                                           Jogszabállyal nem ellentétes</w:t>
      </w:r>
    </w:p>
    <w:p w:rsidR="00F27836" w:rsidRPr="002B67C4" w:rsidRDefault="00F27836" w:rsidP="00F2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 w:rsidRPr="002B67C4">
        <w:t xml:space="preserve"> </w:t>
      </w:r>
      <w:r w:rsidRPr="002B67C4">
        <w:tab/>
      </w:r>
      <w:r w:rsidRPr="002B67C4">
        <w:tab/>
      </w:r>
      <w:r w:rsidRPr="002B67C4">
        <w:tab/>
      </w:r>
      <w:r w:rsidRPr="002B67C4">
        <w:tab/>
      </w:r>
      <w:r w:rsidRPr="002B67C4">
        <w:tab/>
      </w:r>
    </w:p>
    <w:p w:rsidR="00F27836" w:rsidRPr="002B67C4" w:rsidRDefault="00F27836" w:rsidP="00F2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 w:rsidRPr="002B67C4">
        <w:tab/>
        <w:t xml:space="preserve">                                                                             Dr. Szabó Tímea </w:t>
      </w:r>
    </w:p>
    <w:p w:rsidR="00F27836" w:rsidRPr="002B67C4" w:rsidRDefault="00F27836" w:rsidP="00F278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 w:rsidRPr="002B67C4">
        <w:t xml:space="preserve">                                                                                                     </w:t>
      </w:r>
      <w:proofErr w:type="gramStart"/>
      <w:r w:rsidRPr="002B67C4">
        <w:t>címzetes</w:t>
      </w:r>
      <w:proofErr w:type="gramEnd"/>
      <w:r w:rsidRPr="002B67C4">
        <w:t xml:space="preserve"> főjegyző</w:t>
      </w:r>
    </w:p>
    <w:p w:rsidR="00F57DF1" w:rsidRDefault="00F57DF1" w:rsidP="00F57DF1">
      <w:pPr>
        <w:jc w:val="both"/>
      </w:pPr>
    </w:p>
    <w:p w:rsidR="007239DC" w:rsidRDefault="007239DC" w:rsidP="00F57DF1">
      <w:pPr>
        <w:jc w:val="both"/>
        <w:rPr>
          <w:b/>
        </w:rPr>
      </w:pPr>
    </w:p>
    <w:p w:rsidR="00F57DF1" w:rsidRPr="007239DC" w:rsidRDefault="00F57DF1" w:rsidP="00F57DF1">
      <w:pPr>
        <w:jc w:val="both"/>
        <w:rPr>
          <w:b/>
        </w:rPr>
      </w:pPr>
      <w:r w:rsidRPr="007239DC">
        <w:rPr>
          <w:b/>
        </w:rPr>
        <w:t>Tisztelt Képviselő-testület!</w:t>
      </w:r>
    </w:p>
    <w:p w:rsidR="00F57DF1" w:rsidRDefault="00F57DF1" w:rsidP="00F57DF1">
      <w:pPr>
        <w:jc w:val="both"/>
      </w:pPr>
    </w:p>
    <w:p w:rsidR="00F7147A" w:rsidRDefault="00F7147A" w:rsidP="00F7147A">
      <w:pPr>
        <w:jc w:val="both"/>
      </w:pPr>
    </w:p>
    <w:p w:rsidR="00F7147A" w:rsidRDefault="00F7147A" w:rsidP="00F7147A">
      <w:pPr>
        <w:jc w:val="both"/>
      </w:pPr>
      <w:r>
        <w:t>Révfülöp Nagyközség Önkormányzat</w:t>
      </w:r>
      <w:r w:rsidR="00204C51">
        <w:t>a</w:t>
      </w:r>
      <w:r>
        <w:t xml:space="preserve"> Képviselő-testülete a 114/2021 (XI.22.) – 118/2021 (XI.22.) határozataival, valamint a</w:t>
      </w:r>
      <w:r w:rsidR="00204C51">
        <w:t>z</w:t>
      </w:r>
      <w:r>
        <w:t xml:space="preserve"> 55/2021. (VII. 15.) számú határozatával támogatta az alábbi részterületre vonatkozóan Révfülöp Nagyközség Településrendezési Eszközeinek (TRE), Helyi Építési Szabályzatának (HÉSZ) részleges módosítását.</w:t>
      </w:r>
    </w:p>
    <w:p w:rsidR="00F7147A" w:rsidRDefault="00F7147A" w:rsidP="00F7147A">
      <w:pPr>
        <w:jc w:val="both"/>
      </w:pPr>
    </w:p>
    <w:p w:rsidR="00F7147A" w:rsidRDefault="00F7147A" w:rsidP="00F7147A">
      <w:pPr>
        <w:jc w:val="both"/>
      </w:pPr>
      <w:r>
        <w:t xml:space="preserve">Tervezési terület és tervezési feladat: </w:t>
      </w:r>
    </w:p>
    <w:p w:rsidR="00F7147A" w:rsidRDefault="00F7147A" w:rsidP="00F7147A">
      <w:pPr>
        <w:jc w:val="both"/>
      </w:pPr>
    </w:p>
    <w:p w:rsidR="00F7147A" w:rsidRDefault="00F7147A" w:rsidP="00F7147A">
      <w:pPr>
        <w:jc w:val="both"/>
      </w:pPr>
      <w:r>
        <w:t>1.</w:t>
      </w:r>
      <w:r>
        <w:tab/>
        <w:t xml:space="preserve">Révfülöp Nagyközség területén, a </w:t>
      </w:r>
      <w:proofErr w:type="spellStart"/>
      <w:r>
        <w:t>Kacsajtosi</w:t>
      </w:r>
      <w:proofErr w:type="spellEnd"/>
      <w:r>
        <w:t xml:space="preserve"> út 1-3., 799/1 helyrajzi számon és a 799/2 helyrajzi számon nyilvántartott üdülőterületre vonatkozó építési előírások módosítása, maximális beépítés 10%; maximális építmény magasság 7,5 m, valamint a meglévő épület megtarthatósága, felújíthatósága, a kialakult építménymagasság mellett.</w:t>
      </w:r>
    </w:p>
    <w:p w:rsidR="00F7147A" w:rsidRDefault="00F7147A" w:rsidP="00F7147A">
      <w:pPr>
        <w:jc w:val="both"/>
      </w:pPr>
      <w:r>
        <w:t>2.</w:t>
      </w:r>
      <w:r>
        <w:tab/>
        <w:t xml:space="preserve">Révfülöp belterület 177 helyrajzi számon nyilvántartott ingatlan jelenlegi, Lke-2-kt övezeti besorolásának megváltoztatása Vt-1 övezetre. </w:t>
      </w:r>
    </w:p>
    <w:p w:rsidR="00F7147A" w:rsidRDefault="00F7147A" w:rsidP="00F7147A">
      <w:pPr>
        <w:jc w:val="both"/>
      </w:pPr>
      <w:r>
        <w:t>3.</w:t>
      </w:r>
      <w:r>
        <w:tab/>
        <w:t xml:space="preserve">Révfülöp belterület 265 </w:t>
      </w:r>
      <w:proofErr w:type="spellStart"/>
      <w:r>
        <w:t>hrsz-ú</w:t>
      </w:r>
      <w:proofErr w:type="spellEnd"/>
      <w:r>
        <w:t xml:space="preserve"> ingatlan, kivett beépítetlen terület, összesen 471 m2, övezeti besorolása a jelenlegi Lke-1-á-ról, Lke-1-á* övezetre, valamint a Révfülöp belterület 294/4 </w:t>
      </w:r>
      <w:proofErr w:type="spellStart"/>
      <w:r>
        <w:t>hrsz-ú</w:t>
      </w:r>
      <w:proofErr w:type="spellEnd"/>
      <w:r>
        <w:t xml:space="preserve"> ingatlan, kivett beépítetlen terület, összesen 905 m2, övezeti besorolása a jelenlegi Lke-1-á-ról Lke-1-á* övezetre,</w:t>
      </w:r>
    </w:p>
    <w:p w:rsidR="00F7147A" w:rsidRDefault="00F7147A" w:rsidP="00F7147A">
      <w:pPr>
        <w:jc w:val="both"/>
      </w:pPr>
      <w:r>
        <w:t>4.</w:t>
      </w:r>
      <w:r>
        <w:tab/>
        <w:t>a Révfülöp 1634 helyrajzi számon nyilvántartott ingatlan jelenlegi, MK-1 övezeti besorolásának megváltoztatása, a szomszédos 1628/2 helyrajzi számon nyilvántartott ingatlannak megfelelő, Mk-1* övezetre.</w:t>
      </w:r>
    </w:p>
    <w:p w:rsidR="00F7147A" w:rsidRDefault="00F7147A" w:rsidP="00F7147A">
      <w:pPr>
        <w:jc w:val="both"/>
      </w:pPr>
      <w:r>
        <w:t>5.</w:t>
      </w:r>
      <w:r>
        <w:tab/>
        <w:t xml:space="preserve">Révfülöp 1206-1225 helyrajzi számon nyilvántartott ingatlanok jelenlegi, </w:t>
      </w:r>
      <w:proofErr w:type="spellStart"/>
      <w:r>
        <w:t>Üh</w:t>
      </w:r>
      <w:proofErr w:type="spellEnd"/>
      <w:r>
        <w:t xml:space="preserve">* övezeti besorolásának megváltoztatása, </w:t>
      </w:r>
      <w:proofErr w:type="spellStart"/>
      <w:r>
        <w:t>Üh</w:t>
      </w:r>
      <w:proofErr w:type="spellEnd"/>
      <w:r>
        <w:t>** övezetre.</w:t>
      </w:r>
    </w:p>
    <w:p w:rsidR="00F7147A" w:rsidRDefault="00F7147A" w:rsidP="00F7147A">
      <w:pPr>
        <w:jc w:val="both"/>
      </w:pPr>
    </w:p>
    <w:p w:rsidR="00F7147A" w:rsidRDefault="00F7147A" w:rsidP="00F7147A">
      <w:pPr>
        <w:jc w:val="both"/>
      </w:pPr>
      <w:r>
        <w:tab/>
        <w:t xml:space="preserve">Ennek megvalósítása érdekében szükségessé vált, Révfülöp Nagyközség 79/2003. (X.1.) sz. Kt. határozatával elfogadott többszörösen módosított Településszerkezeti Terve – (továbbiakban TSZT), az 1. sz. részterület (177 </w:t>
      </w:r>
      <w:proofErr w:type="spellStart"/>
      <w:r>
        <w:t>hrsz-ú</w:t>
      </w:r>
      <w:proofErr w:type="spellEnd"/>
      <w:r>
        <w:t xml:space="preserve">) valamint Révfülöp Nagyközség 5/2008. </w:t>
      </w:r>
      <w:r>
        <w:lastRenderedPageBreak/>
        <w:t xml:space="preserve">(III.21.) Kt. sz. rendeletével elfogadott többszörösen módosított Szabályozási Terve – (továbbiakban SZT) módosítása, az 1-5. sz. tervezési területekre vonatkozóan. </w:t>
      </w:r>
    </w:p>
    <w:p w:rsidR="00F7147A" w:rsidRDefault="00F7147A" w:rsidP="00F7147A">
      <w:pPr>
        <w:jc w:val="both"/>
      </w:pPr>
      <w:r>
        <w:t>A környezeti vizsgálat szükségessége</w:t>
      </w:r>
    </w:p>
    <w:p w:rsidR="00F7147A" w:rsidRDefault="00F7147A" w:rsidP="00F7147A">
      <w:pPr>
        <w:jc w:val="both"/>
      </w:pPr>
      <w:r>
        <w:t>Az egyes tervek, illetve programok környezeti vizsgálatáról szóló 2/2005.(I.11.) Korm. rendelet (továbbiakban: R.) 1. § (3)</w:t>
      </w:r>
      <w:r w:rsidR="00204C51">
        <w:t xml:space="preserve"> bekezdés</w:t>
      </w:r>
      <w:r>
        <w:t xml:space="preserve"> a)</w:t>
      </w:r>
      <w:r w:rsidR="00204C51">
        <w:t xml:space="preserve"> pontja</w:t>
      </w:r>
      <w:r>
        <w:t xml:space="preserve">, 4. § (2) bekezdése, valamint 3. számú melléklet II. pontja alapján, a Kidolgozónak, azaz az önkormányzatnak meg kell kérnie a környezet védelméért felelős szervek véleményét a környezeti vizsgálat szükségessége tekintetében, azaz hogy a hatáskörükbe tartozó környezet- vagy természetvédelmi szakterületet illetően várható-e jelentős környezeti hatás. A terv megvalósulása következtében várható környezeti hatások jelentőségéről a környezet védelméért felelős szervek véleményét az 1. mellékletben található táblázat tartalmazza. </w:t>
      </w:r>
    </w:p>
    <w:p w:rsidR="00F7147A" w:rsidRDefault="00F7147A" w:rsidP="00F7147A">
      <w:pPr>
        <w:jc w:val="both"/>
      </w:pPr>
      <w:r>
        <w:t xml:space="preserve">A R. 3. számú melléklete II.1. </w:t>
      </w:r>
      <w:proofErr w:type="gramStart"/>
      <w:r>
        <w:t>és</w:t>
      </w:r>
      <w:proofErr w:type="gramEnd"/>
      <w:r>
        <w:t xml:space="preserve"> II.2. </w:t>
      </w:r>
      <w:proofErr w:type="gramStart"/>
      <w:r>
        <w:t>pontja</w:t>
      </w:r>
      <w:proofErr w:type="gramEnd"/>
      <w:r>
        <w:t xml:space="preserve"> alapján megkeresett, környezet védelméért felelős szervek, a várható környezeti hatást nem ítélték jelentősnek, azaz a környezeti vizsgálat lefolytatását nem tartották szükségesnek. </w:t>
      </w:r>
    </w:p>
    <w:p w:rsidR="00F7147A" w:rsidRDefault="00F7147A" w:rsidP="00F7147A">
      <w:pPr>
        <w:jc w:val="both"/>
      </w:pPr>
      <w:r>
        <w:t>A környezet védelméért felelős szervek véleményét figyelembe véve, a terv kidolgozója, azaz az önkormányzat, dönt a környezeti vizsgálat lefolytatásának szükségességéről, azaz fentiek figyelembe vételével arról, hogy a környezeti vizsgálat lefolytatása nem szükséges.</w:t>
      </w:r>
    </w:p>
    <w:p w:rsidR="00F7147A" w:rsidRDefault="00F7147A" w:rsidP="00F7147A">
      <w:pPr>
        <w:jc w:val="both"/>
      </w:pPr>
    </w:p>
    <w:p w:rsidR="00F7147A" w:rsidRDefault="00F7147A" w:rsidP="00F7147A">
      <w:pPr>
        <w:jc w:val="both"/>
      </w:pPr>
      <w:r>
        <w:t>Tisztelt Képviselő-testület!</w:t>
      </w:r>
    </w:p>
    <w:p w:rsidR="00F7147A" w:rsidRDefault="00F7147A" w:rsidP="00F7147A">
      <w:pPr>
        <w:jc w:val="both"/>
      </w:pPr>
      <w:r>
        <w:t>Kérem az előterjesztés megvitatását és a határozati javaslat elfogadását.</w:t>
      </w:r>
    </w:p>
    <w:p w:rsidR="00F7147A" w:rsidRDefault="00F7147A" w:rsidP="00F7147A">
      <w:pPr>
        <w:jc w:val="both"/>
      </w:pPr>
    </w:p>
    <w:p w:rsidR="00F7147A" w:rsidRDefault="00F7147A" w:rsidP="00F7147A">
      <w:pPr>
        <w:jc w:val="both"/>
      </w:pPr>
      <w:r>
        <w:t>Révfülöp, 2022. 04. 27.</w:t>
      </w:r>
    </w:p>
    <w:p w:rsidR="00F7147A" w:rsidRDefault="00F7147A" w:rsidP="00F7147A">
      <w:pPr>
        <w:jc w:val="both"/>
      </w:pPr>
    </w:p>
    <w:p w:rsidR="00F7147A" w:rsidRDefault="00F7147A" w:rsidP="00F7147A">
      <w:pPr>
        <w:jc w:val="both"/>
      </w:pPr>
    </w:p>
    <w:p w:rsidR="00F7147A" w:rsidRDefault="00F7147A" w:rsidP="00204C51">
      <w:pPr>
        <w:ind w:left="6372" w:firstLine="708"/>
        <w:jc w:val="both"/>
      </w:pPr>
      <w:r>
        <w:t xml:space="preserve">Kondor Géza </w:t>
      </w:r>
      <w:r w:rsidR="00204C51">
        <w:tab/>
      </w:r>
      <w:r w:rsidR="00204C51">
        <w:tab/>
        <w:t>pol</w:t>
      </w:r>
      <w:r>
        <w:t xml:space="preserve">gármester </w:t>
      </w:r>
    </w:p>
    <w:p w:rsidR="00B5186A" w:rsidRDefault="00B5186A" w:rsidP="00EE28B6">
      <w:pPr>
        <w:jc w:val="both"/>
      </w:pPr>
    </w:p>
    <w:p w:rsidR="001509EB" w:rsidRPr="002B67C4" w:rsidRDefault="001509EB" w:rsidP="001509EB">
      <w:pPr>
        <w:rPr>
          <w:b/>
        </w:rPr>
      </w:pPr>
      <w:r w:rsidRPr="002B67C4">
        <w:rPr>
          <w:b/>
        </w:rPr>
        <w:t>Határozati javaslat</w:t>
      </w:r>
    </w:p>
    <w:p w:rsidR="001509EB" w:rsidRPr="002B67C4" w:rsidRDefault="001509EB" w:rsidP="001509EB">
      <w:pPr>
        <w:rPr>
          <w:b/>
        </w:rPr>
      </w:pPr>
    </w:p>
    <w:p w:rsidR="001509EB" w:rsidRPr="002B67C4" w:rsidRDefault="001509EB" w:rsidP="001509EB">
      <w:pPr>
        <w:jc w:val="center"/>
        <w:rPr>
          <w:b/>
        </w:rPr>
      </w:pPr>
      <w:r w:rsidRPr="002B67C4">
        <w:rPr>
          <w:b/>
        </w:rPr>
        <w:t xml:space="preserve">RÉVFÜLÖP NAGYKÖZSÉG ÖNKORMÁNYZAT </w:t>
      </w:r>
    </w:p>
    <w:p w:rsidR="001509EB" w:rsidRPr="002B67C4" w:rsidRDefault="001509EB" w:rsidP="001509EB">
      <w:pPr>
        <w:jc w:val="center"/>
        <w:rPr>
          <w:b/>
        </w:rPr>
      </w:pPr>
      <w:r w:rsidRPr="002B67C4">
        <w:rPr>
          <w:b/>
        </w:rPr>
        <w:t>KÉPVISELŐ-TESTÜLETÉNEK</w:t>
      </w:r>
    </w:p>
    <w:p w:rsidR="001509EB" w:rsidRPr="002B67C4" w:rsidRDefault="001509EB" w:rsidP="001509EB">
      <w:pPr>
        <w:rPr>
          <w:b/>
        </w:rPr>
      </w:pPr>
    </w:p>
    <w:p w:rsidR="000E43C8" w:rsidRDefault="001509EB" w:rsidP="001509EB">
      <w:pPr>
        <w:rPr>
          <w:b/>
        </w:rPr>
      </w:pPr>
      <w:r w:rsidRPr="002B67C4">
        <w:rPr>
          <w:b/>
        </w:rPr>
        <w:t xml:space="preserve">                                                  /2022. (V.2.) HATÁROZATA      </w:t>
      </w:r>
    </w:p>
    <w:p w:rsidR="000E43C8" w:rsidRDefault="000E43C8" w:rsidP="001509EB">
      <w:pPr>
        <w:rPr>
          <w:b/>
        </w:rPr>
      </w:pPr>
    </w:p>
    <w:p w:rsidR="00F7147A" w:rsidRDefault="00F7147A" w:rsidP="00F7147A">
      <w:pPr>
        <w:jc w:val="both"/>
        <w:rPr>
          <w:b/>
        </w:rPr>
      </w:pPr>
      <w:r>
        <w:rPr>
          <w:b/>
        </w:rPr>
        <w:t>A</w:t>
      </w:r>
      <w:r w:rsidRPr="00F7147A">
        <w:rPr>
          <w:b/>
        </w:rPr>
        <w:t xml:space="preserve"> körny</w:t>
      </w:r>
      <w:r w:rsidR="00204C51">
        <w:rPr>
          <w:b/>
        </w:rPr>
        <w:t>ezeti vizsgálat szükségességéről</w:t>
      </w:r>
      <w:r w:rsidRPr="00F7147A">
        <w:rPr>
          <w:b/>
        </w:rPr>
        <w:t xml:space="preserve"> Révfülöp </w:t>
      </w:r>
      <w:r w:rsidR="00204C51">
        <w:rPr>
          <w:b/>
        </w:rPr>
        <w:t>n</w:t>
      </w:r>
      <w:r w:rsidRPr="00F7147A">
        <w:rPr>
          <w:b/>
        </w:rPr>
        <w:t xml:space="preserve">agyközség településszerkezeti tervének, helyi építési szabályzatának és szabályozási tervének módosításával </w:t>
      </w:r>
      <w:r>
        <w:rPr>
          <w:b/>
        </w:rPr>
        <w:t xml:space="preserve">            </w:t>
      </w:r>
    </w:p>
    <w:p w:rsidR="00B07927" w:rsidRDefault="00F7147A" w:rsidP="00F7147A">
      <w:pPr>
        <w:jc w:val="both"/>
        <w:rPr>
          <w:b/>
        </w:rPr>
      </w:pPr>
      <w:r>
        <w:rPr>
          <w:b/>
        </w:rPr>
        <w:t xml:space="preserve">                                  </w:t>
      </w:r>
      <w:proofErr w:type="gramStart"/>
      <w:r w:rsidRPr="00F7147A">
        <w:rPr>
          <w:b/>
        </w:rPr>
        <w:t>összefüggésben</w:t>
      </w:r>
      <w:proofErr w:type="gramEnd"/>
      <w:r w:rsidRPr="00F7147A">
        <w:rPr>
          <w:b/>
        </w:rPr>
        <w:t xml:space="preserve"> - részterületekre vonatkozóan</w:t>
      </w:r>
    </w:p>
    <w:p w:rsidR="00F7147A" w:rsidRDefault="00F7147A" w:rsidP="00F7147A">
      <w:pPr>
        <w:jc w:val="both"/>
        <w:rPr>
          <w:b/>
        </w:rPr>
      </w:pPr>
    </w:p>
    <w:p w:rsidR="00F7147A" w:rsidRDefault="00F7147A" w:rsidP="00F7147A">
      <w:pPr>
        <w:jc w:val="both"/>
        <w:rPr>
          <w:b/>
        </w:rPr>
      </w:pPr>
    </w:p>
    <w:p w:rsidR="00F7147A" w:rsidRPr="00F7147A" w:rsidRDefault="00F7147A" w:rsidP="00F7147A">
      <w:pPr>
        <w:jc w:val="both"/>
        <w:rPr>
          <w:b/>
          <w:lang w:val="da-DK"/>
        </w:rPr>
      </w:pPr>
      <w:r w:rsidRPr="00F7147A">
        <w:rPr>
          <w:b/>
          <w:lang w:val="da-DK"/>
        </w:rPr>
        <w:t xml:space="preserve">Révfülöp Nagyközség Önkormányzata Képviselő-testülete, </w:t>
      </w:r>
      <w:r w:rsidRPr="00F7147A">
        <w:rPr>
          <w:b/>
        </w:rPr>
        <w:t xml:space="preserve">Révfülöp Nagyközség Településszerkezeti Tervéről szóló 79/2003. (X.1.) sz. Kt. határozat, és a Helyi Építési Szabályzatáról és Szabályozási tervéről szóló, </w:t>
      </w:r>
      <w:r w:rsidRPr="00F7147A">
        <w:rPr>
          <w:b/>
          <w:lang w:val="en-US"/>
        </w:rPr>
        <w:t xml:space="preserve">10/2005.(XI.23.) </w:t>
      </w:r>
      <w:r w:rsidRPr="00F7147A">
        <w:rPr>
          <w:b/>
        </w:rPr>
        <w:t xml:space="preserve">számú </w:t>
      </w:r>
      <w:proofErr w:type="spellStart"/>
      <w:r w:rsidRPr="00F7147A">
        <w:rPr>
          <w:b/>
        </w:rPr>
        <w:t>Ök</w:t>
      </w:r>
      <w:proofErr w:type="spellEnd"/>
      <w:r w:rsidRPr="00F7147A">
        <w:rPr>
          <w:b/>
        </w:rPr>
        <w:t xml:space="preserve"> rendelet – </w:t>
      </w:r>
      <w:r w:rsidRPr="00F7147A">
        <w:rPr>
          <w:b/>
        </w:rPr>
        <w:lastRenderedPageBreak/>
        <w:t xml:space="preserve">részterületekre vonatkozó - módosításához kapcsolódóan, a környezeti vizsgálat szükségességéről </w:t>
      </w:r>
      <w:r w:rsidRPr="00F7147A">
        <w:rPr>
          <w:b/>
          <w:lang w:val="da-DK"/>
        </w:rPr>
        <w:t>szóló javaslatot elfogadja és az alábbi határozatot hozza:</w:t>
      </w:r>
    </w:p>
    <w:p w:rsidR="00F7147A" w:rsidRPr="00F7147A" w:rsidRDefault="00F7147A" w:rsidP="00F7147A">
      <w:pPr>
        <w:numPr>
          <w:ilvl w:val="0"/>
          <w:numId w:val="5"/>
        </w:numPr>
        <w:jc w:val="both"/>
        <w:rPr>
          <w:b/>
        </w:rPr>
      </w:pPr>
      <w:r w:rsidRPr="00F7147A">
        <w:rPr>
          <w:b/>
        </w:rPr>
        <w:t>A településrendezési eszközök módosítása az</w:t>
      </w:r>
      <w:r w:rsidRPr="00F7147A">
        <w:rPr>
          <w:b/>
          <w:i/>
        </w:rPr>
        <w:t xml:space="preserve"> egyes tervek, illetve programok környezeti vizsgálatáról szóló 2/2005.(I.11.) Korm. rendelet</w:t>
      </w:r>
      <w:r w:rsidRPr="00F7147A">
        <w:rPr>
          <w:b/>
        </w:rPr>
        <w:t xml:space="preserve"> hatálya alá tartozik.</w:t>
      </w:r>
    </w:p>
    <w:p w:rsidR="00F7147A" w:rsidRPr="00F7147A" w:rsidRDefault="00F7147A" w:rsidP="00F7147A">
      <w:pPr>
        <w:numPr>
          <w:ilvl w:val="0"/>
          <w:numId w:val="5"/>
        </w:numPr>
        <w:jc w:val="both"/>
        <w:rPr>
          <w:b/>
          <w:bCs/>
        </w:rPr>
      </w:pPr>
      <w:r w:rsidRPr="00F7147A">
        <w:rPr>
          <w:b/>
        </w:rPr>
        <w:t xml:space="preserve">A Képviselő-testület, - összhangban a településrendezési eszköz módosítása kapcsán megkeresett környezet védelméért felelős szervek véleményével - a módosítás következtében várható környezeti hatásokat nem tartja jelentősnek, ezért </w:t>
      </w:r>
      <w:r w:rsidRPr="00F7147A">
        <w:rPr>
          <w:b/>
          <w:bCs/>
        </w:rPr>
        <w:t>a környezeti vizsgálat lefolytatását nem tartja szükségesnek.</w:t>
      </w:r>
    </w:p>
    <w:p w:rsidR="00204C51" w:rsidRDefault="00204C51" w:rsidP="00F7147A">
      <w:pPr>
        <w:jc w:val="both"/>
        <w:rPr>
          <w:b/>
        </w:rPr>
      </w:pPr>
    </w:p>
    <w:p w:rsidR="00204C51" w:rsidRDefault="00204C51" w:rsidP="00F7147A">
      <w:pPr>
        <w:jc w:val="both"/>
        <w:rPr>
          <w:b/>
        </w:rPr>
      </w:pPr>
    </w:p>
    <w:p w:rsidR="00D6657D" w:rsidRDefault="00D6657D" w:rsidP="00F7147A">
      <w:pPr>
        <w:jc w:val="both"/>
        <w:rPr>
          <w:b/>
          <w:lang w:val="da-DK"/>
        </w:rPr>
      </w:pPr>
    </w:p>
    <w:p w:rsidR="00F7147A" w:rsidRPr="00F7147A" w:rsidRDefault="00F7147A" w:rsidP="00F7147A">
      <w:pPr>
        <w:jc w:val="both"/>
        <w:rPr>
          <w:b/>
          <w:lang w:val="da-DK"/>
        </w:rPr>
      </w:pPr>
      <w:r w:rsidRPr="00F7147A">
        <w:rPr>
          <w:b/>
          <w:lang w:val="da-DK"/>
        </w:rPr>
        <w:t>Melléklet</w:t>
      </w:r>
    </w:p>
    <w:p w:rsidR="00F7147A" w:rsidRPr="00F7147A" w:rsidRDefault="00F7147A" w:rsidP="00F7147A">
      <w:pPr>
        <w:jc w:val="both"/>
        <w:rPr>
          <w:b/>
        </w:rPr>
      </w:pPr>
      <w:bookmarkStart w:id="0" w:name="_Hlk57819923"/>
      <w:r w:rsidRPr="00F7147A">
        <w:rPr>
          <w:b/>
        </w:rPr>
        <w:t xml:space="preserve">A környezeti vizsgálat szükségessége tekintetében megkeresett szerveket és a megkeresésre beérkezett válaszok -ÖSSZESÍTŐ </w:t>
      </w:r>
    </w:p>
    <w:p w:rsidR="00F7147A" w:rsidRPr="00F7147A" w:rsidRDefault="00F7147A" w:rsidP="00F7147A">
      <w:pPr>
        <w:jc w:val="both"/>
        <w:rPr>
          <w:b/>
        </w:rPr>
      </w:pPr>
      <w:r w:rsidRPr="00F7147A">
        <w:rPr>
          <w:b/>
        </w:rPr>
        <w:t xml:space="preserve">TÁBLÁZAT </w:t>
      </w:r>
    </w:p>
    <w:tbl>
      <w:tblPr>
        <w:tblW w:w="9918" w:type="dxa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464"/>
        <w:gridCol w:w="1916"/>
        <w:gridCol w:w="2973"/>
        <w:gridCol w:w="2101"/>
      </w:tblGrid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  <w:bCs/>
              </w:rPr>
              <w:t>No.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Környezet védelméért felelős szerv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  <w:bCs/>
              </w:rPr>
              <w:t>Vélemény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1.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állami főépítészi hatáskörében eljáró fővárosi és megyei kormányhivatal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 xml:space="preserve">VEMKH </w:t>
            </w:r>
            <w:proofErr w:type="spellStart"/>
            <w:r w:rsidRPr="00F7147A">
              <w:rPr>
                <w:b/>
              </w:rPr>
              <w:t>Kormánymegbízotti</w:t>
            </w:r>
            <w:proofErr w:type="spellEnd"/>
            <w:r w:rsidRPr="00F7147A">
              <w:rPr>
                <w:b/>
              </w:rPr>
              <w:t xml:space="preserve"> Kabinet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Állami Főépíté</w:t>
            </w:r>
            <w:bookmarkStart w:id="1" w:name="_GoBack"/>
            <w:bookmarkEnd w:id="1"/>
            <w:r w:rsidRPr="00F7147A">
              <w:rPr>
                <w:b/>
              </w:rPr>
              <w:t>sz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D6657D">
              <w:rPr>
                <w:b/>
              </w:rPr>
              <w:t>Környezeti vizsgálat lefolytatását nem tartja szükségesnek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megyei kormányhivatal környezetvédelmi és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természetvédelmi hatás-körben eljáró járási hivatala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  <w:i/>
                <w:iCs/>
              </w:rPr>
            </w:pPr>
            <w:r w:rsidRPr="00F7147A">
              <w:rPr>
                <w:b/>
                <w:i/>
                <w:iCs/>
              </w:rPr>
              <w:t>környezetvédelem, természet- és tájvédelem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VEMKH VJH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Környezetvédelmi és Természetvédelmi Főosztály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Környezeti vizsgálat lefolytatását nem tartja szükségesnek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3.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nemzeti park igazgatóság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  <w:i/>
                <w:iCs/>
              </w:rPr>
              <w:t>természet- és tájvédelem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Balaton-felvidéki Nemzeti Park Igazgatóság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 xml:space="preserve">Környezeti vizsgálat lefolytatását nem </w:t>
            </w:r>
            <w:r w:rsidRPr="00F7147A">
              <w:rPr>
                <w:b/>
              </w:rPr>
              <w:lastRenderedPageBreak/>
              <w:t>tartja szükségesnek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lastRenderedPageBreak/>
              <w:t>4.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területi vízvédelmi hatóság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  <w:i/>
                <w:iCs/>
              </w:rPr>
              <w:t>vízvédelem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Fejér Megyei Katasztrófavédelmi Igazgatóság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5.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területi vízügyi hatóság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  <w:i/>
                <w:iCs/>
              </w:rPr>
              <w:t>vízgazdálkodás</w:t>
            </w:r>
          </w:p>
        </w:tc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Országos Vízügyi Főigazgatóság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  <w:i/>
                <w:iCs/>
              </w:rPr>
            </w:pPr>
            <w:r w:rsidRPr="00F7147A">
              <w:rPr>
                <w:b/>
                <w:i/>
                <w:iCs/>
              </w:rPr>
              <w:t xml:space="preserve">vizek védelmével, illetve kártételeinek </w:t>
            </w:r>
            <w:proofErr w:type="spellStart"/>
            <w:r w:rsidRPr="00F7147A">
              <w:rPr>
                <w:b/>
                <w:i/>
                <w:iCs/>
              </w:rPr>
              <w:t>elhárításá-val</w:t>
            </w:r>
            <w:proofErr w:type="spellEnd"/>
            <w:r w:rsidRPr="00F7147A">
              <w:rPr>
                <w:b/>
                <w:i/>
                <w:iCs/>
              </w:rPr>
              <w:t xml:space="preserve"> összefüggő alapvető szempontok teljesülése, a környezet- és természet-védelmi követelményekre figyelemmel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Országos Vízügyi Főigazgatóság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--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7.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területi vízügyi igazgatási szerv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  <w:i/>
                <w:iCs/>
              </w:rPr>
            </w:pPr>
            <w:r w:rsidRPr="00F7147A">
              <w:rPr>
                <w:b/>
                <w:i/>
                <w:iCs/>
              </w:rPr>
              <w:t xml:space="preserve">a vizek védelmével, illetve kártételeinek </w:t>
            </w:r>
            <w:proofErr w:type="spellStart"/>
            <w:r w:rsidRPr="00F7147A">
              <w:rPr>
                <w:b/>
                <w:i/>
                <w:iCs/>
              </w:rPr>
              <w:t>elhárításá-val</w:t>
            </w:r>
            <w:proofErr w:type="spellEnd"/>
            <w:r w:rsidRPr="00F7147A">
              <w:rPr>
                <w:b/>
                <w:i/>
                <w:iCs/>
              </w:rPr>
              <w:t xml:space="preserve"> összefüggő alapvető szempontok teljesülése, a környezet- és természet-védelmi követelményekre figyelemmel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 xml:space="preserve">Közép-dunántúli Vízügyi Igazgatóság 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/Balatoni Vízügyi Kirendeltség/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8.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fővárosi és megyei katasztrófavédelmi igazgatóság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  <w:i/>
                <w:iCs/>
              </w:rPr>
            </w:pPr>
            <w:r w:rsidRPr="00F7147A">
              <w:rPr>
                <w:b/>
                <w:i/>
                <w:iCs/>
              </w:rPr>
              <w:t>polgári védelem, iparbiztonság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Veszprém Megyei Katasztrófavédelmi Igazgatóság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9.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népegészségügyi hatáskörében eljáró fővárosi és megyei kormányhivatal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  <w:i/>
                <w:iCs/>
              </w:rPr>
              <w:t>közegészségügy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 xml:space="preserve">VEMKH 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Népegészségügyi Főosztály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Környezeti vizsgálat lefolytatását nem tartja szükségesnek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10.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Budapest Főváros Kormányhivatala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  <w:i/>
                <w:iCs/>
              </w:rPr>
            </w:pPr>
            <w:r w:rsidRPr="00F7147A">
              <w:rPr>
                <w:b/>
                <w:i/>
                <w:iCs/>
              </w:rPr>
              <w:t xml:space="preserve">közlekedés: </w:t>
            </w:r>
            <w:r w:rsidRPr="00F7147A">
              <w:rPr>
                <w:b/>
                <w:i/>
                <w:iCs/>
                <w:u w:val="single"/>
              </w:rPr>
              <w:t>gyorsforgalmi ut</w:t>
            </w:r>
            <w:r w:rsidRPr="00F7147A">
              <w:rPr>
                <w:b/>
                <w:i/>
                <w:iCs/>
              </w:rPr>
              <w:t xml:space="preserve">at, közúti határátkelő-helyet, </w:t>
            </w:r>
            <w:r w:rsidRPr="00F7147A">
              <w:rPr>
                <w:b/>
                <w:i/>
                <w:iCs/>
                <w:u w:val="single"/>
              </w:rPr>
              <w:t>szintbeli közúti-vasúti átjárót</w:t>
            </w:r>
            <w:r w:rsidRPr="00F7147A">
              <w:rPr>
                <w:b/>
                <w:i/>
                <w:iCs/>
              </w:rPr>
              <w:t xml:space="preserve"> érintő </w:t>
            </w:r>
            <w:r w:rsidRPr="00F7147A">
              <w:rPr>
                <w:b/>
                <w:i/>
                <w:iCs/>
              </w:rPr>
              <w:lastRenderedPageBreak/>
              <w:t>településrendezési esz</w:t>
            </w:r>
            <w:r w:rsidRPr="00F7147A">
              <w:rPr>
                <w:b/>
                <w:i/>
                <w:iCs/>
              </w:rPr>
              <w:softHyphen/>
              <w:t>köz esetében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lastRenderedPageBreak/>
              <w:t>BFKH Közlekedési Főosztály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11.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közlekedésért felelős miniszter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  <w:i/>
                <w:iCs/>
              </w:rPr>
            </w:pPr>
            <w:r w:rsidRPr="00F7147A">
              <w:rPr>
                <w:b/>
                <w:i/>
                <w:iCs/>
              </w:rPr>
              <w:t xml:space="preserve">közlekedés: </w:t>
            </w:r>
            <w:r w:rsidRPr="00F7147A">
              <w:rPr>
                <w:b/>
                <w:i/>
                <w:iCs/>
                <w:u w:val="single"/>
              </w:rPr>
              <w:t>vasút</w:t>
            </w:r>
            <w:r w:rsidRPr="00F7147A">
              <w:rPr>
                <w:b/>
                <w:i/>
                <w:iCs/>
              </w:rPr>
              <w:t xml:space="preserve">i pályahálózatot, </w:t>
            </w:r>
            <w:proofErr w:type="spellStart"/>
            <w:r w:rsidRPr="00F7147A">
              <w:rPr>
                <w:b/>
                <w:i/>
                <w:iCs/>
                <w:u w:val="single"/>
              </w:rPr>
              <w:t>víziut</w:t>
            </w:r>
            <w:r w:rsidRPr="00F7147A">
              <w:rPr>
                <w:b/>
                <w:i/>
                <w:iCs/>
              </w:rPr>
              <w:t>at</w:t>
            </w:r>
            <w:proofErr w:type="spellEnd"/>
            <w:r w:rsidRPr="00F7147A">
              <w:rPr>
                <w:b/>
                <w:i/>
                <w:iCs/>
              </w:rPr>
              <w:t xml:space="preserve"> érintő település esetében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 xml:space="preserve">Innovációs és Technológiai </w:t>
            </w:r>
            <w:proofErr w:type="spellStart"/>
            <w:r w:rsidRPr="00F7147A">
              <w:rPr>
                <w:b/>
              </w:rPr>
              <w:t>Miniszt</w:t>
            </w:r>
            <w:proofErr w:type="spellEnd"/>
            <w:r w:rsidRPr="00F7147A">
              <w:rPr>
                <w:b/>
              </w:rPr>
              <w:t>.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Vasúti Főosztály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Hajózási Hatósági Főosztály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</w:t>
            </w:r>
          </w:p>
        </w:tc>
      </w:tr>
      <w:tr w:rsidR="00F7147A" w:rsidRPr="00F7147A" w:rsidTr="00AD1242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12.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a) légiközlekedési hatóság,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  <w:i/>
                <w:iCs/>
              </w:rPr>
            </w:pPr>
            <w:r w:rsidRPr="00F7147A">
              <w:rPr>
                <w:b/>
                <w:i/>
                <w:iCs/>
              </w:rPr>
              <w:t>közlekedés: légi közlekedéssel érintett település esetében:</w:t>
            </w:r>
          </w:p>
          <w:p w:rsidR="00F7147A" w:rsidRPr="00F7147A" w:rsidRDefault="00F7147A" w:rsidP="00F7147A">
            <w:pPr>
              <w:jc w:val="both"/>
              <w:rPr>
                <w:b/>
                <w:i/>
                <w:iCs/>
              </w:rPr>
            </w:pPr>
            <w:r w:rsidRPr="00F7147A">
              <w:rPr>
                <w:b/>
                <w:i/>
                <w:iCs/>
              </w:rPr>
              <w:t xml:space="preserve">a) </w:t>
            </w:r>
            <w:r w:rsidRPr="00F7147A">
              <w:rPr>
                <w:b/>
                <w:i/>
                <w:iCs/>
                <w:u w:val="single"/>
              </w:rPr>
              <w:t>polgári célú légi-közlekedés</w:t>
            </w:r>
            <w:r w:rsidRPr="00F7147A">
              <w:rPr>
                <w:b/>
                <w:i/>
                <w:iCs/>
              </w:rPr>
              <w:t xml:space="preserve"> tekintetében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 xml:space="preserve">Innovációs és Technológiai </w:t>
            </w:r>
            <w:proofErr w:type="spellStart"/>
            <w:r w:rsidRPr="00F7147A">
              <w:rPr>
                <w:b/>
              </w:rPr>
              <w:t>Miniszt</w:t>
            </w:r>
            <w:proofErr w:type="spellEnd"/>
            <w:r w:rsidRPr="00F7147A">
              <w:rPr>
                <w:b/>
              </w:rPr>
              <w:t>.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Légügyi Hivatal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</w:t>
            </w:r>
          </w:p>
        </w:tc>
      </w:tr>
      <w:tr w:rsidR="00F7147A" w:rsidRPr="00F7147A" w:rsidTr="00AD1242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b) katonai légügyi hatóság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  <w:i/>
                <w:iCs/>
              </w:rPr>
            </w:pPr>
            <w:r w:rsidRPr="00F7147A">
              <w:rPr>
                <w:b/>
                <w:i/>
                <w:iCs/>
              </w:rPr>
              <w:t>közlekedés: légi közlekedéssel érintett település esetében:</w:t>
            </w:r>
          </w:p>
          <w:p w:rsidR="00F7147A" w:rsidRPr="00F7147A" w:rsidRDefault="00F7147A" w:rsidP="00F7147A">
            <w:pPr>
              <w:jc w:val="both"/>
              <w:rPr>
                <w:b/>
                <w:i/>
                <w:iCs/>
              </w:rPr>
            </w:pPr>
            <w:r w:rsidRPr="00F7147A">
              <w:rPr>
                <w:b/>
                <w:i/>
                <w:iCs/>
              </w:rPr>
              <w:t xml:space="preserve">b) </w:t>
            </w:r>
            <w:r w:rsidRPr="00F7147A">
              <w:rPr>
                <w:b/>
                <w:i/>
                <w:iCs/>
                <w:u w:val="single"/>
              </w:rPr>
              <w:t>állami célú légi-közlekedés</w:t>
            </w:r>
            <w:r w:rsidRPr="00F7147A">
              <w:rPr>
                <w:b/>
                <w:i/>
                <w:iCs/>
              </w:rPr>
              <w:t xml:space="preserve"> tekintetében</w:t>
            </w:r>
          </w:p>
        </w:tc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Honvédelmi Minisztérium</w:t>
            </w:r>
          </w:p>
          <w:p w:rsidR="00F7147A" w:rsidRPr="00F7147A" w:rsidRDefault="00F7147A" w:rsidP="00F7147A">
            <w:pPr>
              <w:jc w:val="both"/>
              <w:rPr>
                <w:b/>
                <w:i/>
                <w:iCs/>
              </w:rPr>
            </w:pPr>
            <w:r w:rsidRPr="00F7147A">
              <w:rPr>
                <w:b/>
                <w:i/>
                <w:iCs/>
              </w:rPr>
              <w:t>/Állami Légügyi Főosztály</w:t>
            </w:r>
            <w:r w:rsidRPr="00F7147A">
              <w:rPr>
                <w:b/>
              </w:rPr>
              <w:t>/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</w:t>
            </w:r>
          </w:p>
        </w:tc>
      </w:tr>
      <w:tr w:rsidR="00F7147A" w:rsidRPr="00F7147A" w:rsidTr="00AD1242">
        <w:trPr>
          <w:trHeight w:val="89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13.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fővárosi és megyei kormányhivatal közlekedési hatósági hatáskörében eljáró megyeszékhely szerinti járási (fővárosi kerületi) hivatala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  <w:i/>
                <w:iCs/>
              </w:rPr>
            </w:pPr>
            <w:r w:rsidRPr="00F7147A">
              <w:rPr>
                <w:b/>
                <w:i/>
                <w:iCs/>
              </w:rPr>
              <w:t xml:space="preserve">közlekedés: a </w:t>
            </w:r>
            <w:r w:rsidRPr="00F7147A">
              <w:rPr>
                <w:b/>
                <w:i/>
                <w:iCs/>
                <w:u w:val="single"/>
              </w:rPr>
              <w:t xml:space="preserve">12. pont kivételével </w:t>
            </w:r>
            <w:r w:rsidRPr="00F7147A">
              <w:rPr>
                <w:b/>
                <w:i/>
                <w:iCs/>
              </w:rPr>
              <w:t>minden közúti közlekedési ügyben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VEMKH VJH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 xml:space="preserve">Műszaki Engedélyezési, Fogyasztóvédelmi és Foglalkoztatási Főosztály 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Útügyi Osztály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14.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fővárosi és megyei kormányhivatal örökség-védelmi hatáskörében eljáró járási (fővárosi kerü</w:t>
            </w:r>
            <w:r w:rsidRPr="00F7147A">
              <w:rPr>
                <w:b/>
              </w:rPr>
              <w:softHyphen/>
              <w:t>leti) hivatala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  <w:i/>
                <w:iCs/>
              </w:rPr>
              <w:t>régészeti örökség, műemléki érték, világörökségi és világ</w:t>
            </w:r>
            <w:r w:rsidRPr="00F7147A">
              <w:rPr>
                <w:b/>
                <w:i/>
                <w:iCs/>
              </w:rPr>
              <w:softHyphen/>
              <w:t>örökségi várományos érték védelme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VEMKH VJH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Hatósági Főosztály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Építésügyi és Örökségvédelmi Osztály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15.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 xml:space="preserve">ingatlanügyi hatáskörben eljáró fővárosi és megyei kormányhivatal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  <w:i/>
                <w:iCs/>
              </w:rPr>
              <w:t>földvédelem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VEMKH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 xml:space="preserve">Élelmiszerlánc-biztonsági és 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Földhivatali Főosztály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Földhivatali Osztály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16.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 xml:space="preserve">megyei kormányhivatal erdészeti hatáskörében eljáró járási hivatala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  <w:i/>
                <w:iCs/>
              </w:rPr>
              <w:t>erdőrendezés, erdővédelem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VEMKH VJH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Agrárügyi Főosztály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Erdészeti Osztály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17.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</w:p>
          <w:p w:rsidR="00F7147A" w:rsidRPr="00F7147A" w:rsidRDefault="00F7147A" w:rsidP="00F7147A">
            <w:pPr>
              <w:jc w:val="both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honvédelemért felelős miniszter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  <w:i/>
                <w:iCs/>
              </w:rPr>
              <w:t>honvédelem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Honvédelmi Minisztérium</w:t>
            </w:r>
          </w:p>
          <w:p w:rsidR="00F7147A" w:rsidRPr="00F7147A" w:rsidRDefault="00F7147A" w:rsidP="00F7147A">
            <w:pPr>
              <w:jc w:val="both"/>
              <w:rPr>
                <w:b/>
                <w:i/>
                <w:iCs/>
              </w:rPr>
            </w:pPr>
            <w:r w:rsidRPr="00F7147A">
              <w:rPr>
                <w:b/>
                <w:i/>
                <w:iCs/>
              </w:rPr>
              <w:t>/Hatósági Főosztály</w:t>
            </w:r>
            <w:r w:rsidRPr="00F7147A">
              <w:rPr>
                <w:b/>
              </w:rPr>
              <w:t>/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lastRenderedPageBreak/>
              <w:t>18.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</w:p>
          <w:p w:rsidR="00F7147A" w:rsidRPr="00F7147A" w:rsidRDefault="00F7147A" w:rsidP="00F7147A">
            <w:pPr>
              <w:jc w:val="both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fővárosi és megyei rendőr-főkapitányság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  <w:i/>
                <w:iCs/>
              </w:rPr>
              <w:t>határrendészet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 xml:space="preserve">Veszprém Megyei 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Rendőr-főkapitányság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19.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bányafelügyeleti hatáskörében eljáró megyei kormányhivatal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  <w:i/>
                <w:iCs/>
              </w:rPr>
            </w:pPr>
            <w:r w:rsidRPr="00F7147A">
              <w:rPr>
                <w:b/>
                <w:i/>
                <w:iCs/>
              </w:rPr>
              <w:t>bányászat, geológia, morfológia, csúszásveszély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VEMKH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Hatósági Főosztály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Bányászati Osztály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20.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</w:p>
          <w:p w:rsidR="00F7147A" w:rsidRPr="00F7147A" w:rsidRDefault="00F7147A" w:rsidP="00F7147A">
            <w:pPr>
              <w:jc w:val="both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bookmarkStart w:id="2" w:name="__DdeLink__380_316626694"/>
            <w:r w:rsidRPr="00F7147A">
              <w:rPr>
                <w:b/>
              </w:rPr>
              <w:t>Nemzeti Média- és Hírközlési Hatóság Hivatala</w:t>
            </w:r>
            <w:bookmarkEnd w:id="2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  <w:i/>
                <w:iCs/>
              </w:rPr>
              <w:t>hírközlés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 xml:space="preserve">Nemzeti Média- és Hírközlési Hatóság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21.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Országos Atomenergia Hivatal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  <w:i/>
                <w:iCs/>
              </w:rPr>
              <w:t>Veszprém megye nem érintett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-</w:t>
            </w:r>
          </w:p>
        </w:tc>
      </w:tr>
      <w:tr w:rsidR="00F7147A" w:rsidRPr="00F7147A" w:rsidTr="00AD124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22.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Budapest Főváros Kormányhivatala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  <w:i/>
                <w:iCs/>
              </w:rPr>
            </w:pPr>
            <w:r w:rsidRPr="00F7147A">
              <w:rPr>
                <w:b/>
                <w:i/>
                <w:iCs/>
              </w:rPr>
              <w:t xml:space="preserve">természetes </w:t>
            </w:r>
            <w:proofErr w:type="spellStart"/>
            <w:r w:rsidRPr="00F7147A">
              <w:rPr>
                <w:b/>
                <w:i/>
                <w:iCs/>
              </w:rPr>
              <w:t>gyógytényezők</w:t>
            </w:r>
            <w:proofErr w:type="spellEnd"/>
            <w:r w:rsidRPr="00F7147A">
              <w:rPr>
                <w:b/>
                <w:i/>
                <w:iCs/>
              </w:rPr>
              <w:t>, gyógyhelyek természeti adottságainak védelme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 xml:space="preserve">BFKH 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Népegészségügyi Főosztály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47A" w:rsidRPr="00F7147A" w:rsidRDefault="00F7147A" w:rsidP="00F7147A">
            <w:pPr>
              <w:jc w:val="both"/>
              <w:rPr>
                <w:b/>
              </w:rPr>
            </w:pPr>
            <w:r w:rsidRPr="00F7147A">
              <w:rPr>
                <w:b/>
              </w:rPr>
              <w:t>Környezeti vizsgálat lefolytatását tárgyában érintettség nem áll fent</w:t>
            </w:r>
          </w:p>
          <w:p w:rsidR="00F7147A" w:rsidRPr="00F7147A" w:rsidRDefault="00F7147A" w:rsidP="00F7147A">
            <w:pPr>
              <w:jc w:val="both"/>
              <w:rPr>
                <w:b/>
              </w:rPr>
            </w:pPr>
          </w:p>
        </w:tc>
      </w:tr>
      <w:bookmarkEnd w:id="0"/>
    </w:tbl>
    <w:p w:rsidR="00F7147A" w:rsidRPr="00F7147A" w:rsidRDefault="00F7147A" w:rsidP="00F7147A">
      <w:pPr>
        <w:jc w:val="both"/>
        <w:rPr>
          <w:b/>
        </w:rPr>
      </w:pPr>
    </w:p>
    <w:p w:rsidR="001509EB" w:rsidRPr="002B67C4" w:rsidRDefault="001509EB" w:rsidP="000E43C8">
      <w:pPr>
        <w:jc w:val="both"/>
        <w:rPr>
          <w:b/>
        </w:rPr>
      </w:pPr>
    </w:p>
    <w:sectPr w:rsidR="001509EB" w:rsidRPr="002B67C4" w:rsidSect="0059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484B"/>
    <w:multiLevelType w:val="hybridMultilevel"/>
    <w:tmpl w:val="1744FBE8"/>
    <w:lvl w:ilvl="0" w:tplc="3C0268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8BD"/>
    <w:multiLevelType w:val="hybridMultilevel"/>
    <w:tmpl w:val="FC4CB296"/>
    <w:lvl w:ilvl="0" w:tplc="763448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E124A"/>
    <w:multiLevelType w:val="hybridMultilevel"/>
    <w:tmpl w:val="3D74DE94"/>
    <w:lvl w:ilvl="0" w:tplc="A0349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740BB6"/>
    <w:multiLevelType w:val="hybridMultilevel"/>
    <w:tmpl w:val="5884294E"/>
    <w:lvl w:ilvl="0" w:tplc="2AC066A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36640"/>
    <w:multiLevelType w:val="hybridMultilevel"/>
    <w:tmpl w:val="B0541742"/>
    <w:lvl w:ilvl="0" w:tplc="AC68A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F1"/>
    <w:rsid w:val="00051705"/>
    <w:rsid w:val="00062AD2"/>
    <w:rsid w:val="00075CE9"/>
    <w:rsid w:val="000D0623"/>
    <w:rsid w:val="000E43C8"/>
    <w:rsid w:val="00111454"/>
    <w:rsid w:val="00122DAB"/>
    <w:rsid w:val="001509EB"/>
    <w:rsid w:val="00150DC4"/>
    <w:rsid w:val="00171F68"/>
    <w:rsid w:val="001A3603"/>
    <w:rsid w:val="001B1FA0"/>
    <w:rsid w:val="001C0DE0"/>
    <w:rsid w:val="00204C51"/>
    <w:rsid w:val="002057DC"/>
    <w:rsid w:val="00223018"/>
    <w:rsid w:val="00224837"/>
    <w:rsid w:val="00240170"/>
    <w:rsid w:val="00305B8B"/>
    <w:rsid w:val="003124EC"/>
    <w:rsid w:val="003C3F8C"/>
    <w:rsid w:val="003F5B67"/>
    <w:rsid w:val="00407880"/>
    <w:rsid w:val="0041593D"/>
    <w:rsid w:val="00456988"/>
    <w:rsid w:val="004724A0"/>
    <w:rsid w:val="004D3137"/>
    <w:rsid w:val="00510343"/>
    <w:rsid w:val="0053156A"/>
    <w:rsid w:val="00574E9A"/>
    <w:rsid w:val="0059273B"/>
    <w:rsid w:val="00593ADD"/>
    <w:rsid w:val="005A0DEE"/>
    <w:rsid w:val="00623D9F"/>
    <w:rsid w:val="00636DC1"/>
    <w:rsid w:val="00683411"/>
    <w:rsid w:val="0069070F"/>
    <w:rsid w:val="006B22B8"/>
    <w:rsid w:val="007239DC"/>
    <w:rsid w:val="00775714"/>
    <w:rsid w:val="0079584B"/>
    <w:rsid w:val="00830F35"/>
    <w:rsid w:val="00852E96"/>
    <w:rsid w:val="00902E33"/>
    <w:rsid w:val="00921E7E"/>
    <w:rsid w:val="00925767"/>
    <w:rsid w:val="009478F0"/>
    <w:rsid w:val="00974B1B"/>
    <w:rsid w:val="009B203F"/>
    <w:rsid w:val="00A07315"/>
    <w:rsid w:val="00AA4CCC"/>
    <w:rsid w:val="00B07927"/>
    <w:rsid w:val="00B31790"/>
    <w:rsid w:val="00B5186A"/>
    <w:rsid w:val="00C4385E"/>
    <w:rsid w:val="00C5269F"/>
    <w:rsid w:val="00CB2420"/>
    <w:rsid w:val="00CB550D"/>
    <w:rsid w:val="00CC129C"/>
    <w:rsid w:val="00CD79FC"/>
    <w:rsid w:val="00D032A4"/>
    <w:rsid w:val="00D63188"/>
    <w:rsid w:val="00D6657D"/>
    <w:rsid w:val="00DE0038"/>
    <w:rsid w:val="00DE75E3"/>
    <w:rsid w:val="00E27128"/>
    <w:rsid w:val="00E87F59"/>
    <w:rsid w:val="00E95B08"/>
    <w:rsid w:val="00EA3FCE"/>
    <w:rsid w:val="00EC4EB5"/>
    <w:rsid w:val="00EE1654"/>
    <w:rsid w:val="00EE28B6"/>
    <w:rsid w:val="00F15C7C"/>
    <w:rsid w:val="00F27836"/>
    <w:rsid w:val="00F57DF1"/>
    <w:rsid w:val="00F7147A"/>
    <w:rsid w:val="00FE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A06DC-9C2B-49F1-9082-24444F02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57DF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F57DF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8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8370</Characters>
  <Application>Microsoft Office Word</Application>
  <DocSecurity>4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SzaboTimea</cp:lastModifiedBy>
  <cp:revision>2</cp:revision>
  <cp:lastPrinted>2018-09-24T09:29:00Z</cp:lastPrinted>
  <dcterms:created xsi:type="dcterms:W3CDTF">2022-04-27T12:07:00Z</dcterms:created>
  <dcterms:modified xsi:type="dcterms:W3CDTF">2022-04-27T12:07:00Z</dcterms:modified>
</cp:coreProperties>
</file>