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22" w:rsidRDefault="00F45522" w:rsidP="00F45522">
      <w:pPr>
        <w:pBdr>
          <w:top w:val="single" w:sz="4" w:space="1" w:color="auto"/>
          <w:left w:val="single" w:sz="4" w:space="0" w:color="auto"/>
          <w:bottom w:val="single" w:sz="4" w:space="1" w:color="auto"/>
          <w:right w:val="single" w:sz="4" w:space="4" w:color="auto"/>
        </w:pBdr>
        <w:shd w:val="clear" w:color="auto" w:fill="C0C0C0"/>
        <w:ind w:left="-720"/>
        <w:jc w:val="center"/>
        <w:rPr>
          <w:b/>
        </w:rPr>
      </w:pPr>
      <w:r>
        <w:rPr>
          <w:rFonts w:ascii="Bodoni MT" w:hAnsi="Bodoni MT"/>
          <w:b/>
          <w:sz w:val="28"/>
          <w:szCs w:val="28"/>
        </w:rPr>
        <w:t xml:space="preserve">E l </w:t>
      </w:r>
      <w:r>
        <w:rPr>
          <w:b/>
          <w:sz w:val="28"/>
          <w:szCs w:val="28"/>
        </w:rPr>
        <w:t>ő t e r j e s z t é s</w:t>
      </w:r>
      <w:r>
        <w:rPr>
          <w:b/>
        </w:rPr>
        <w:t xml:space="preserve"> </w:t>
      </w:r>
    </w:p>
    <w:p w:rsidR="000E76DC" w:rsidRDefault="000E76DC" w:rsidP="00F45522">
      <w:pPr>
        <w:pBdr>
          <w:top w:val="single" w:sz="4" w:space="1" w:color="auto"/>
          <w:left w:val="single" w:sz="4" w:space="0" w:color="auto"/>
          <w:bottom w:val="single" w:sz="4" w:space="1" w:color="auto"/>
          <w:right w:val="single" w:sz="4" w:space="4" w:color="auto"/>
        </w:pBdr>
        <w:shd w:val="clear" w:color="auto" w:fill="C0C0C0"/>
        <w:ind w:left="-720"/>
        <w:jc w:val="center"/>
        <w:rPr>
          <w:b/>
        </w:rPr>
      </w:pPr>
    </w:p>
    <w:p w:rsidR="000E76DC" w:rsidRDefault="000E76DC" w:rsidP="00F45522">
      <w:pPr>
        <w:pBdr>
          <w:top w:val="single" w:sz="4" w:space="1" w:color="auto"/>
          <w:left w:val="single" w:sz="4" w:space="0" w:color="auto"/>
          <w:bottom w:val="single" w:sz="4" w:space="1" w:color="auto"/>
          <w:right w:val="single" w:sz="4" w:space="4" w:color="auto"/>
        </w:pBdr>
        <w:shd w:val="clear" w:color="auto" w:fill="C0C0C0"/>
        <w:ind w:left="-720"/>
        <w:jc w:val="center"/>
        <w:rPr>
          <w:b/>
        </w:rPr>
      </w:pPr>
    </w:p>
    <w:p w:rsidR="000E76DC" w:rsidRPr="00146347" w:rsidRDefault="000E76DC" w:rsidP="000E76DC">
      <w:pPr>
        <w:pBdr>
          <w:top w:val="single" w:sz="4" w:space="1" w:color="auto"/>
          <w:left w:val="single" w:sz="4" w:space="0" w:color="auto"/>
          <w:bottom w:val="single" w:sz="4" w:space="1" w:color="auto"/>
          <w:right w:val="single" w:sz="4" w:space="4" w:color="auto"/>
        </w:pBdr>
        <w:shd w:val="clear" w:color="auto" w:fill="C0C0C0"/>
        <w:ind w:left="-720"/>
        <w:jc w:val="center"/>
        <w:rPr>
          <w:b/>
        </w:rPr>
      </w:pPr>
      <w:r>
        <w:rPr>
          <w:b/>
        </w:rPr>
        <w:t xml:space="preserve">Révfülöp Nagyközség Önkormányzata </w:t>
      </w:r>
      <w:r w:rsidR="00487AC7">
        <w:rPr>
          <w:b/>
        </w:rPr>
        <w:t>Képviselő-testülete</w:t>
      </w:r>
      <w:r>
        <w:rPr>
          <w:b/>
        </w:rPr>
        <w:t xml:space="preserve"> </w:t>
      </w:r>
    </w:p>
    <w:p w:rsidR="00A97E15" w:rsidRPr="00A97E15" w:rsidRDefault="00A97E15" w:rsidP="00A97E15">
      <w:pPr>
        <w:pBdr>
          <w:top w:val="single" w:sz="4" w:space="1" w:color="auto"/>
          <w:left w:val="single" w:sz="4" w:space="0" w:color="auto"/>
          <w:bottom w:val="single" w:sz="4" w:space="1" w:color="auto"/>
          <w:right w:val="single" w:sz="4" w:space="4" w:color="auto"/>
        </w:pBdr>
        <w:shd w:val="clear" w:color="auto" w:fill="C0C0C0"/>
        <w:ind w:left="-720"/>
        <w:rPr>
          <w:b/>
        </w:rPr>
      </w:pPr>
      <w:r w:rsidRPr="00A97E15">
        <w:rPr>
          <w:b/>
        </w:rPr>
        <w:t xml:space="preserve">                                     </w:t>
      </w:r>
      <w:r>
        <w:rPr>
          <w:b/>
        </w:rPr>
        <w:t xml:space="preserve">   </w:t>
      </w:r>
      <w:r w:rsidRPr="00A97E15">
        <w:rPr>
          <w:b/>
        </w:rPr>
        <w:t xml:space="preserve">    2022. november 14.-én tartandó ülésére.    </w:t>
      </w:r>
    </w:p>
    <w:p w:rsidR="000E76DC" w:rsidRPr="00A97E15" w:rsidRDefault="000E76DC" w:rsidP="00124476">
      <w:pPr>
        <w:pBdr>
          <w:top w:val="single" w:sz="4" w:space="1" w:color="auto"/>
          <w:left w:val="single" w:sz="4" w:space="0" w:color="auto"/>
          <w:bottom w:val="single" w:sz="4" w:space="1" w:color="auto"/>
          <w:right w:val="single" w:sz="4" w:space="4" w:color="auto"/>
        </w:pBdr>
        <w:shd w:val="clear" w:color="auto" w:fill="C0C0C0"/>
        <w:ind w:left="-720"/>
        <w:rPr>
          <w:b/>
        </w:rPr>
      </w:pPr>
    </w:p>
    <w:p w:rsidR="002B238C" w:rsidRDefault="00F45522" w:rsidP="002B238C">
      <w:pPr>
        <w:pBdr>
          <w:top w:val="single" w:sz="4" w:space="1" w:color="auto"/>
          <w:left w:val="single" w:sz="4" w:space="0" w:color="auto"/>
          <w:bottom w:val="single" w:sz="4" w:space="1" w:color="auto"/>
          <w:right w:val="single" w:sz="4" w:space="4" w:color="auto"/>
        </w:pBdr>
        <w:shd w:val="clear" w:color="auto" w:fill="C0C0C0"/>
        <w:ind w:left="-720"/>
        <w:jc w:val="both"/>
        <w:rPr>
          <w:b/>
        </w:rPr>
      </w:pPr>
      <w:r>
        <w:rPr>
          <w:b/>
          <w:u w:val="single"/>
        </w:rPr>
        <w:t>Tárgy:</w:t>
      </w:r>
      <w:r>
        <w:rPr>
          <w:b/>
        </w:rPr>
        <w:tab/>
      </w:r>
      <w:r w:rsidR="00487AC7">
        <w:rPr>
          <w:b/>
        </w:rPr>
        <w:t xml:space="preserve"> </w:t>
      </w:r>
      <w:r w:rsidR="002B238C" w:rsidRPr="002B238C">
        <w:rPr>
          <w:b/>
        </w:rPr>
        <w:t xml:space="preserve">Révfülöp Nagyközség településszerkezeti tervének és helyi építési szabályzatának </w:t>
      </w:r>
      <w:r w:rsidR="002B238C">
        <w:rPr>
          <w:b/>
        </w:rPr>
        <w:t xml:space="preserve">   </w:t>
      </w:r>
    </w:p>
    <w:p w:rsidR="00F05433" w:rsidRPr="00AF0359" w:rsidRDefault="002B238C" w:rsidP="002B238C">
      <w:pPr>
        <w:pBdr>
          <w:top w:val="single" w:sz="4" w:space="1" w:color="auto"/>
          <w:left w:val="single" w:sz="4" w:space="0" w:color="auto"/>
          <w:bottom w:val="single" w:sz="4" w:space="1" w:color="auto"/>
          <w:right w:val="single" w:sz="4" w:space="4" w:color="auto"/>
        </w:pBdr>
        <w:shd w:val="clear" w:color="auto" w:fill="C0C0C0"/>
        <w:ind w:left="-720"/>
        <w:jc w:val="both"/>
        <w:rPr>
          <w:b/>
        </w:rPr>
      </w:pPr>
      <w:proofErr w:type="gramStart"/>
      <w:r w:rsidRPr="002B238C">
        <w:rPr>
          <w:b/>
        </w:rPr>
        <w:t>módosítása</w:t>
      </w:r>
      <w:proofErr w:type="gramEnd"/>
      <w:r w:rsidRPr="002B238C">
        <w:rPr>
          <w:b/>
        </w:rPr>
        <w:t xml:space="preserve"> részterületre</w:t>
      </w:r>
      <w:r>
        <w:rPr>
          <w:b/>
        </w:rPr>
        <w:t>.</w:t>
      </w:r>
    </w:p>
    <w:p w:rsidR="00FF15BC" w:rsidRPr="00FF15BC" w:rsidRDefault="00FF15BC" w:rsidP="00FF15BC">
      <w:pPr>
        <w:pBdr>
          <w:top w:val="single" w:sz="4" w:space="1" w:color="auto"/>
          <w:left w:val="single" w:sz="4" w:space="0" w:color="auto"/>
          <w:bottom w:val="single" w:sz="4" w:space="1" w:color="auto"/>
          <w:right w:val="single" w:sz="4" w:space="4" w:color="auto"/>
        </w:pBdr>
        <w:shd w:val="clear" w:color="auto" w:fill="C0C0C0"/>
        <w:ind w:left="-720"/>
        <w:rPr>
          <w:b/>
        </w:rPr>
      </w:pPr>
    </w:p>
    <w:p w:rsidR="00C81360" w:rsidRDefault="00487AC7" w:rsidP="00124476">
      <w:pPr>
        <w:pBdr>
          <w:top w:val="single" w:sz="4" w:space="1" w:color="auto"/>
          <w:left w:val="single" w:sz="4" w:space="0" w:color="auto"/>
          <w:bottom w:val="single" w:sz="4" w:space="1" w:color="auto"/>
          <w:right w:val="single" w:sz="4" w:space="4" w:color="auto"/>
        </w:pBdr>
        <w:shd w:val="clear" w:color="auto" w:fill="C0C0C0"/>
        <w:ind w:left="-720"/>
        <w:rPr>
          <w:b/>
        </w:rPr>
      </w:pPr>
      <w:r>
        <w:rPr>
          <w:b/>
        </w:rPr>
        <w:t>Előterjesztő: Kondor Géza polgármester</w:t>
      </w:r>
    </w:p>
    <w:p w:rsidR="00487AC7" w:rsidRDefault="00F45522" w:rsidP="00F45522">
      <w:pPr>
        <w:pBdr>
          <w:top w:val="single" w:sz="4" w:space="1" w:color="auto"/>
          <w:left w:val="single" w:sz="4" w:space="0" w:color="auto"/>
          <w:bottom w:val="single" w:sz="4" w:space="1" w:color="auto"/>
          <w:right w:val="single" w:sz="4" w:space="4" w:color="auto"/>
        </w:pBdr>
        <w:shd w:val="clear" w:color="auto" w:fill="C0C0C0"/>
        <w:tabs>
          <w:tab w:val="left" w:pos="708"/>
          <w:tab w:val="left" w:pos="1416"/>
          <w:tab w:val="left" w:pos="2124"/>
          <w:tab w:val="left" w:pos="2832"/>
          <w:tab w:val="left" w:pos="3540"/>
          <w:tab w:val="left" w:pos="4248"/>
          <w:tab w:val="left" w:pos="5145"/>
        </w:tabs>
        <w:ind w:left="-720"/>
      </w:pPr>
      <w:r>
        <w:rPr>
          <w:b/>
          <w:u w:val="single"/>
        </w:rPr>
        <w:t>Előkészítette:</w:t>
      </w:r>
      <w:r>
        <w:tab/>
      </w:r>
      <w:r w:rsidR="00487AC7">
        <w:t>Epres Róbert főépítész</w:t>
      </w:r>
      <w:r w:rsidR="00C81360">
        <w:t xml:space="preserve"> </w:t>
      </w:r>
    </w:p>
    <w:p w:rsidR="00F45522" w:rsidRDefault="004D091C" w:rsidP="00F45522">
      <w:pPr>
        <w:pBdr>
          <w:top w:val="single" w:sz="4" w:space="1" w:color="auto"/>
          <w:left w:val="single" w:sz="4" w:space="0" w:color="auto"/>
          <w:bottom w:val="single" w:sz="4" w:space="1" w:color="auto"/>
          <w:right w:val="single" w:sz="4" w:space="4" w:color="auto"/>
        </w:pBdr>
        <w:shd w:val="clear" w:color="auto" w:fill="C0C0C0"/>
        <w:tabs>
          <w:tab w:val="left" w:pos="708"/>
          <w:tab w:val="left" w:pos="1416"/>
          <w:tab w:val="left" w:pos="2124"/>
          <w:tab w:val="left" w:pos="2832"/>
          <w:tab w:val="left" w:pos="3540"/>
          <w:tab w:val="left" w:pos="4248"/>
          <w:tab w:val="left" w:pos="5145"/>
        </w:tabs>
        <w:ind w:left="-720"/>
      </w:pPr>
      <w:r>
        <w:t xml:space="preserve">                        </w:t>
      </w:r>
      <w:r w:rsidR="00A0291D">
        <w:t>Szakál Norbert műszaki ügyintéző</w:t>
      </w:r>
    </w:p>
    <w:p w:rsidR="00FF15BC" w:rsidRDefault="00FF15BC" w:rsidP="00F45522">
      <w:pPr>
        <w:pBdr>
          <w:top w:val="single" w:sz="4" w:space="1" w:color="auto"/>
          <w:left w:val="single" w:sz="4" w:space="0" w:color="auto"/>
          <w:bottom w:val="single" w:sz="4" w:space="1" w:color="auto"/>
          <w:right w:val="single" w:sz="4" w:space="4" w:color="auto"/>
        </w:pBdr>
        <w:shd w:val="clear" w:color="auto" w:fill="C0C0C0"/>
        <w:tabs>
          <w:tab w:val="left" w:pos="708"/>
          <w:tab w:val="left" w:pos="1416"/>
          <w:tab w:val="left" w:pos="2124"/>
          <w:tab w:val="left" w:pos="2832"/>
          <w:tab w:val="left" w:pos="3540"/>
          <w:tab w:val="left" w:pos="4248"/>
          <w:tab w:val="left" w:pos="5145"/>
        </w:tabs>
        <w:ind w:left="-720"/>
      </w:pPr>
    </w:p>
    <w:p w:rsidR="00F45522" w:rsidRDefault="00F45522" w:rsidP="00F45522">
      <w:pPr>
        <w:pBdr>
          <w:top w:val="single" w:sz="4" w:space="1" w:color="auto"/>
          <w:left w:val="single" w:sz="4" w:space="0" w:color="auto"/>
          <w:bottom w:val="single" w:sz="4" w:space="1" w:color="auto"/>
          <w:right w:val="single" w:sz="4" w:space="4" w:color="auto"/>
        </w:pBdr>
        <w:shd w:val="clear" w:color="auto" w:fill="C0C0C0"/>
        <w:tabs>
          <w:tab w:val="left" w:pos="708"/>
          <w:tab w:val="left" w:pos="1416"/>
          <w:tab w:val="left" w:pos="2124"/>
          <w:tab w:val="left" w:pos="2832"/>
          <w:tab w:val="left" w:pos="3540"/>
          <w:tab w:val="left" w:pos="4248"/>
          <w:tab w:val="left" w:pos="5145"/>
        </w:tabs>
        <w:ind w:left="-720"/>
      </w:pPr>
      <w:r>
        <w:t xml:space="preserve">                                                                                           Jogszabállyal nem ellentétes</w:t>
      </w:r>
    </w:p>
    <w:p w:rsidR="00F45522" w:rsidRDefault="00F45522" w:rsidP="00F45522">
      <w:pPr>
        <w:pBdr>
          <w:top w:val="single" w:sz="4" w:space="1" w:color="auto"/>
          <w:left w:val="single" w:sz="4" w:space="0" w:color="auto"/>
          <w:bottom w:val="single" w:sz="4" w:space="1" w:color="auto"/>
          <w:right w:val="single" w:sz="4" w:space="4" w:color="auto"/>
        </w:pBdr>
        <w:shd w:val="clear" w:color="auto" w:fill="C0C0C0"/>
        <w:tabs>
          <w:tab w:val="left" w:pos="708"/>
          <w:tab w:val="left" w:pos="1416"/>
          <w:tab w:val="left" w:pos="2124"/>
          <w:tab w:val="left" w:pos="2832"/>
          <w:tab w:val="left" w:pos="3540"/>
          <w:tab w:val="left" w:pos="4248"/>
          <w:tab w:val="left" w:pos="5145"/>
        </w:tabs>
        <w:ind w:left="-720"/>
      </w:pPr>
      <w:r>
        <w:t xml:space="preserve">  </w:t>
      </w:r>
      <w:r>
        <w:tab/>
      </w:r>
      <w:r>
        <w:tab/>
      </w:r>
      <w:r>
        <w:tab/>
      </w:r>
      <w:r>
        <w:tab/>
      </w:r>
    </w:p>
    <w:p w:rsidR="00F45522" w:rsidRDefault="00C21837" w:rsidP="002B400F">
      <w:pPr>
        <w:pBdr>
          <w:top w:val="single" w:sz="4" w:space="1" w:color="auto"/>
          <w:left w:val="single" w:sz="4" w:space="0" w:color="auto"/>
          <w:bottom w:val="single" w:sz="4" w:space="1" w:color="auto"/>
          <w:right w:val="single" w:sz="4" w:space="4" w:color="auto"/>
        </w:pBdr>
        <w:shd w:val="clear" w:color="auto" w:fill="C0C0C0"/>
        <w:tabs>
          <w:tab w:val="left" w:pos="708"/>
          <w:tab w:val="left" w:pos="1416"/>
          <w:tab w:val="left" w:pos="2124"/>
          <w:tab w:val="left" w:pos="2832"/>
          <w:tab w:val="left" w:pos="3540"/>
          <w:tab w:val="left" w:pos="4248"/>
          <w:tab w:val="left" w:pos="5145"/>
        </w:tabs>
        <w:ind w:left="-720"/>
      </w:pPr>
      <w:r>
        <w:tab/>
        <w:t xml:space="preserve">   </w:t>
      </w:r>
      <w:r w:rsidR="00F45522">
        <w:t xml:space="preserve">                                                                       </w:t>
      </w:r>
      <w:r w:rsidR="002B400F">
        <w:t>Dr. Szabó Tímea</w:t>
      </w:r>
    </w:p>
    <w:p w:rsidR="002B400F" w:rsidRDefault="002B400F" w:rsidP="002B400F">
      <w:pPr>
        <w:pBdr>
          <w:top w:val="single" w:sz="4" w:space="1" w:color="auto"/>
          <w:left w:val="single" w:sz="4" w:space="0" w:color="auto"/>
          <w:bottom w:val="single" w:sz="4" w:space="1" w:color="auto"/>
          <w:right w:val="single" w:sz="4" w:space="4" w:color="auto"/>
        </w:pBdr>
        <w:shd w:val="clear" w:color="auto" w:fill="C0C0C0"/>
        <w:tabs>
          <w:tab w:val="left" w:pos="708"/>
          <w:tab w:val="left" w:pos="1416"/>
          <w:tab w:val="left" w:pos="2124"/>
          <w:tab w:val="left" w:pos="2832"/>
          <w:tab w:val="left" w:pos="3540"/>
          <w:tab w:val="left" w:pos="4248"/>
          <w:tab w:val="left" w:pos="5145"/>
        </w:tabs>
        <w:ind w:left="-720"/>
      </w:pPr>
      <w:r>
        <w:t xml:space="preserve">                                                                       </w:t>
      </w:r>
      <w:r w:rsidR="00220145">
        <w:t xml:space="preserve">                        </w:t>
      </w:r>
      <w:r>
        <w:t xml:space="preserve">  </w:t>
      </w:r>
      <w:proofErr w:type="gramStart"/>
      <w:r w:rsidR="00220145">
        <w:t>címzetes</w:t>
      </w:r>
      <w:proofErr w:type="gramEnd"/>
      <w:r w:rsidR="00220145">
        <w:t xml:space="preserve"> fő</w:t>
      </w:r>
      <w:r>
        <w:t xml:space="preserve">jegyző  </w:t>
      </w:r>
    </w:p>
    <w:p w:rsidR="0049727C" w:rsidRDefault="00C56E5B"/>
    <w:p w:rsidR="00FF15BC" w:rsidRDefault="00FF15BC" w:rsidP="00FF15BC"/>
    <w:p w:rsidR="00FF15BC" w:rsidRDefault="00FF15BC" w:rsidP="00FF15BC"/>
    <w:p w:rsidR="00487AC7" w:rsidRPr="00487AC7" w:rsidRDefault="00487AC7" w:rsidP="00487AC7">
      <w:pPr>
        <w:widowControl w:val="0"/>
        <w:numPr>
          <w:ilvl w:val="0"/>
          <w:numId w:val="9"/>
        </w:numPr>
        <w:spacing w:line="288" w:lineRule="auto"/>
        <w:jc w:val="both"/>
        <w:rPr>
          <w:b/>
          <w:bCs/>
          <w:lang w:val="en-US"/>
        </w:rPr>
      </w:pPr>
      <w:r w:rsidRPr="00487AC7">
        <w:rPr>
          <w:b/>
          <w:bCs/>
          <w:lang w:val="en-US"/>
        </w:rPr>
        <w:t>Tisztelt</w:t>
      </w:r>
      <w:bookmarkStart w:id="0" w:name="_GoBack"/>
      <w:bookmarkEnd w:id="0"/>
      <w:r w:rsidRPr="00487AC7">
        <w:rPr>
          <w:b/>
          <w:bCs/>
          <w:lang w:val="en-US"/>
        </w:rPr>
        <w:t xml:space="preserve"> Képviselő-testület</w:t>
      </w:r>
      <w:r>
        <w:rPr>
          <w:b/>
          <w:bCs/>
          <w:lang w:val="en-US"/>
        </w:rPr>
        <w:t>!</w:t>
      </w:r>
    </w:p>
    <w:p w:rsidR="00487AC7" w:rsidRPr="00487AC7" w:rsidRDefault="00487AC7" w:rsidP="00487AC7">
      <w:pPr>
        <w:widowControl w:val="0"/>
        <w:numPr>
          <w:ilvl w:val="0"/>
          <w:numId w:val="9"/>
        </w:numPr>
        <w:spacing w:line="288" w:lineRule="auto"/>
        <w:jc w:val="both"/>
        <w:rPr>
          <w:bCs/>
          <w:lang w:val="en-US"/>
        </w:rPr>
      </w:pPr>
    </w:p>
    <w:p w:rsidR="00171602" w:rsidRDefault="00171602" w:rsidP="00E21CF3">
      <w:pPr>
        <w:jc w:val="both"/>
        <w:rPr>
          <w:b/>
          <w:sz w:val="22"/>
          <w:szCs w:val="22"/>
        </w:rPr>
      </w:pPr>
    </w:p>
    <w:p w:rsidR="002B238C" w:rsidRPr="002B238C" w:rsidRDefault="002B238C" w:rsidP="002B238C">
      <w:pPr>
        <w:jc w:val="both"/>
        <w:rPr>
          <w:sz w:val="22"/>
          <w:szCs w:val="22"/>
        </w:rPr>
      </w:pPr>
      <w:r w:rsidRPr="002B238C">
        <w:rPr>
          <w:sz w:val="22"/>
          <w:szCs w:val="22"/>
        </w:rPr>
        <w:t>Révfülöp Nagyközség Önkormányzata Képviselő-</w:t>
      </w:r>
      <w:r w:rsidR="00220145">
        <w:rPr>
          <w:sz w:val="22"/>
          <w:szCs w:val="22"/>
        </w:rPr>
        <w:t xml:space="preserve">testülete a 114/2021 (XI.22.), </w:t>
      </w:r>
      <w:r w:rsidRPr="002B238C">
        <w:rPr>
          <w:sz w:val="22"/>
          <w:szCs w:val="22"/>
        </w:rPr>
        <w:t xml:space="preserve">118/2021 (XI.22.) határozataival, valamint </w:t>
      </w:r>
      <w:proofErr w:type="gramStart"/>
      <w:r w:rsidRPr="002B238C">
        <w:rPr>
          <w:sz w:val="22"/>
          <w:szCs w:val="22"/>
        </w:rPr>
        <w:t>a</w:t>
      </w:r>
      <w:proofErr w:type="gramEnd"/>
      <w:r w:rsidRPr="002B238C">
        <w:rPr>
          <w:sz w:val="22"/>
          <w:szCs w:val="22"/>
        </w:rPr>
        <w:t xml:space="preserve"> 55/2021. (VII. 15.) számú határozatával támogatta </w:t>
      </w:r>
      <w:r w:rsidR="00220145">
        <w:rPr>
          <w:sz w:val="22"/>
          <w:szCs w:val="22"/>
        </w:rPr>
        <w:t xml:space="preserve">Révfülöp Nagyközség településszerkezeti tervének módosítását </w:t>
      </w:r>
      <w:r w:rsidRPr="002B238C">
        <w:rPr>
          <w:sz w:val="22"/>
          <w:szCs w:val="22"/>
        </w:rPr>
        <w:t>az alábbi 5 db részterületre vonatkozóan:</w:t>
      </w:r>
    </w:p>
    <w:p w:rsidR="002B238C" w:rsidRPr="002B238C" w:rsidRDefault="002B238C" w:rsidP="002B238C">
      <w:pPr>
        <w:jc w:val="both"/>
        <w:rPr>
          <w:sz w:val="22"/>
          <w:szCs w:val="22"/>
        </w:rPr>
      </w:pPr>
      <w:r w:rsidRPr="002B238C">
        <w:rPr>
          <w:sz w:val="22"/>
          <w:szCs w:val="22"/>
        </w:rPr>
        <w:tab/>
      </w:r>
    </w:p>
    <w:p w:rsidR="002B238C" w:rsidRPr="002B238C" w:rsidRDefault="002B238C" w:rsidP="00220145">
      <w:pPr>
        <w:ind w:left="426" w:hanging="284"/>
        <w:jc w:val="both"/>
        <w:rPr>
          <w:sz w:val="22"/>
          <w:szCs w:val="22"/>
        </w:rPr>
      </w:pPr>
      <w:r w:rsidRPr="002B238C">
        <w:rPr>
          <w:sz w:val="22"/>
          <w:szCs w:val="22"/>
        </w:rPr>
        <w:t>1.</w:t>
      </w:r>
      <w:r w:rsidRPr="002B238C">
        <w:rPr>
          <w:sz w:val="22"/>
          <w:szCs w:val="22"/>
        </w:rPr>
        <w:tab/>
        <w:t xml:space="preserve">Révfülöp belterület 177 helyrajzi számon nyilvántartott ingatlan jelenlegi, Lke-2-kt </w:t>
      </w:r>
      <w:r w:rsidR="00220145">
        <w:rPr>
          <w:sz w:val="22"/>
          <w:szCs w:val="22"/>
        </w:rPr>
        <w:t xml:space="preserve">jelű építési </w:t>
      </w:r>
      <w:r w:rsidRPr="002B238C">
        <w:rPr>
          <w:sz w:val="22"/>
          <w:szCs w:val="22"/>
        </w:rPr>
        <w:t>övezeti besorolásának megvá</w:t>
      </w:r>
      <w:r w:rsidR="00220145">
        <w:rPr>
          <w:sz w:val="22"/>
          <w:szCs w:val="22"/>
        </w:rPr>
        <w:t>ltoztatása Vt-4</w:t>
      </w:r>
      <w:r w:rsidRPr="002B238C">
        <w:rPr>
          <w:sz w:val="22"/>
          <w:szCs w:val="22"/>
        </w:rPr>
        <w:t xml:space="preserve"> </w:t>
      </w:r>
      <w:r w:rsidR="00220145">
        <w:rPr>
          <w:sz w:val="22"/>
          <w:szCs w:val="22"/>
        </w:rPr>
        <w:t xml:space="preserve">építési </w:t>
      </w:r>
      <w:r w:rsidRPr="002B238C">
        <w:rPr>
          <w:sz w:val="22"/>
          <w:szCs w:val="22"/>
        </w:rPr>
        <w:t xml:space="preserve">övezetre. </w:t>
      </w:r>
    </w:p>
    <w:p w:rsidR="002B238C" w:rsidRPr="002B238C" w:rsidRDefault="002B238C" w:rsidP="00220145">
      <w:pPr>
        <w:ind w:left="426" w:hanging="284"/>
        <w:jc w:val="both"/>
        <w:rPr>
          <w:sz w:val="22"/>
          <w:szCs w:val="22"/>
        </w:rPr>
      </w:pPr>
      <w:r w:rsidRPr="002B238C">
        <w:rPr>
          <w:sz w:val="22"/>
          <w:szCs w:val="22"/>
        </w:rPr>
        <w:t>2.</w:t>
      </w:r>
      <w:r w:rsidRPr="002B238C">
        <w:rPr>
          <w:sz w:val="22"/>
          <w:szCs w:val="22"/>
        </w:rPr>
        <w:tab/>
        <w:t>Révfülöp belterület 265 hrsz-ú ingatlan, kivett beépítetlen terület, összesen 471 m2, övezeti be</w:t>
      </w:r>
      <w:r w:rsidR="00220145">
        <w:rPr>
          <w:sz w:val="22"/>
          <w:szCs w:val="22"/>
        </w:rPr>
        <w:t>sorolása a jelenlegi Lke-1-á építési övezetről</w:t>
      </w:r>
      <w:r w:rsidRPr="002B238C">
        <w:rPr>
          <w:sz w:val="22"/>
          <w:szCs w:val="22"/>
        </w:rPr>
        <w:t>, Lke-1-á* övezetre, valamint a Révfülöp belterület 294/4 hrsz-ú ingatlan, kivett beépítetlen terület, összesen 905 m2, övezeti be</w:t>
      </w:r>
      <w:r w:rsidR="00220145">
        <w:rPr>
          <w:sz w:val="22"/>
          <w:szCs w:val="22"/>
        </w:rPr>
        <w:t>sorolása a jelenlegi Lke-1-á építési övezetről szintén</w:t>
      </w:r>
      <w:r w:rsidRPr="002B238C">
        <w:rPr>
          <w:sz w:val="22"/>
          <w:szCs w:val="22"/>
        </w:rPr>
        <w:t xml:space="preserve"> Lke-1-á*</w:t>
      </w:r>
      <w:r w:rsidR="00220145">
        <w:rPr>
          <w:sz w:val="22"/>
          <w:szCs w:val="22"/>
        </w:rPr>
        <w:t xml:space="preserve"> építési</w:t>
      </w:r>
      <w:r w:rsidRPr="002B238C">
        <w:rPr>
          <w:sz w:val="22"/>
          <w:szCs w:val="22"/>
        </w:rPr>
        <w:t xml:space="preserve"> övezetre,</w:t>
      </w:r>
    </w:p>
    <w:p w:rsidR="002B238C" w:rsidRPr="002B238C" w:rsidRDefault="002B238C" w:rsidP="00220145">
      <w:pPr>
        <w:ind w:left="426" w:hanging="284"/>
        <w:jc w:val="both"/>
        <w:rPr>
          <w:sz w:val="22"/>
          <w:szCs w:val="22"/>
        </w:rPr>
      </w:pPr>
      <w:r w:rsidRPr="002B238C">
        <w:rPr>
          <w:sz w:val="22"/>
          <w:szCs w:val="22"/>
        </w:rPr>
        <w:t>3.</w:t>
      </w:r>
      <w:r w:rsidRPr="002B238C">
        <w:rPr>
          <w:sz w:val="22"/>
          <w:szCs w:val="22"/>
        </w:rPr>
        <w:tab/>
        <w:t xml:space="preserve">Révfülöp Nagyközség területén, a </w:t>
      </w:r>
      <w:proofErr w:type="spellStart"/>
      <w:r w:rsidRPr="002B238C">
        <w:rPr>
          <w:sz w:val="22"/>
          <w:szCs w:val="22"/>
        </w:rPr>
        <w:t>Mathias</w:t>
      </w:r>
      <w:proofErr w:type="spellEnd"/>
      <w:r w:rsidRPr="002B238C">
        <w:rPr>
          <w:sz w:val="22"/>
          <w:szCs w:val="22"/>
        </w:rPr>
        <w:t xml:space="preserve"> </w:t>
      </w:r>
      <w:proofErr w:type="spellStart"/>
      <w:r w:rsidRPr="002B238C">
        <w:rPr>
          <w:sz w:val="22"/>
          <w:szCs w:val="22"/>
        </w:rPr>
        <w:t>Corvinus</w:t>
      </w:r>
      <w:proofErr w:type="spellEnd"/>
      <w:r w:rsidRPr="002B238C">
        <w:rPr>
          <w:sz w:val="22"/>
          <w:szCs w:val="22"/>
        </w:rPr>
        <w:t xml:space="preserve"> Collegium Alapítvány tulajdonában lévő, Kacsajtosi út 1-3., 799/1 helyrajzi számon és a 799/2 helyrajzi számon nyilvántartott üdülőterületre vonatkozó építési előírások módosítása, maximális beépítés 10%; maximális építmény magasság 7,5 m, valamint a meglévő épület megtarthatósága, felújíthatósága, a kialakult építménymagasság mellett.</w:t>
      </w:r>
    </w:p>
    <w:p w:rsidR="002B238C" w:rsidRPr="002B238C" w:rsidRDefault="002B238C" w:rsidP="00220145">
      <w:pPr>
        <w:ind w:left="426" w:hanging="284"/>
        <w:jc w:val="both"/>
        <w:rPr>
          <w:sz w:val="22"/>
          <w:szCs w:val="22"/>
        </w:rPr>
      </w:pPr>
      <w:r w:rsidRPr="002B238C">
        <w:rPr>
          <w:sz w:val="22"/>
          <w:szCs w:val="22"/>
        </w:rPr>
        <w:t>4.</w:t>
      </w:r>
      <w:r w:rsidRPr="002B238C">
        <w:rPr>
          <w:sz w:val="22"/>
          <w:szCs w:val="22"/>
        </w:rPr>
        <w:tab/>
        <w:t xml:space="preserve">a Révfülöp 1634 helyrajzi számon nyilvántartott ingatlan jelenlegi, MK-1 </w:t>
      </w:r>
      <w:r w:rsidR="00220145">
        <w:rPr>
          <w:sz w:val="22"/>
          <w:szCs w:val="22"/>
        </w:rPr>
        <w:t xml:space="preserve">kertes mezőgazdasági </w:t>
      </w:r>
      <w:r w:rsidRPr="002B238C">
        <w:rPr>
          <w:sz w:val="22"/>
          <w:szCs w:val="22"/>
        </w:rPr>
        <w:t>övezeti besorolásának megváltoztatása, a szomszédos 1628/2 helyrajzi számon nyilvántartott ingatlannak megfelelő, Mk-1* övezetre.</w:t>
      </w:r>
    </w:p>
    <w:p w:rsidR="002B238C" w:rsidRPr="002B238C" w:rsidRDefault="002B238C" w:rsidP="00220145">
      <w:pPr>
        <w:ind w:left="426" w:hanging="284"/>
        <w:jc w:val="both"/>
        <w:rPr>
          <w:sz w:val="22"/>
          <w:szCs w:val="22"/>
        </w:rPr>
      </w:pPr>
      <w:r w:rsidRPr="002B238C">
        <w:rPr>
          <w:sz w:val="22"/>
          <w:szCs w:val="22"/>
        </w:rPr>
        <w:t>5.</w:t>
      </w:r>
      <w:r w:rsidRPr="002B238C">
        <w:rPr>
          <w:sz w:val="22"/>
          <w:szCs w:val="22"/>
        </w:rPr>
        <w:tab/>
        <w:t>Révfülöp 1206-1225 helyrajzi számon nyilvántartott ingatlanok jelenlegi, Üh* övezeti besorolásának megváltoztatása, Üh** övezetre.</w:t>
      </w:r>
    </w:p>
    <w:p w:rsidR="002B238C" w:rsidRPr="002B238C" w:rsidRDefault="002B238C" w:rsidP="002B238C">
      <w:pPr>
        <w:jc w:val="both"/>
        <w:rPr>
          <w:sz w:val="22"/>
          <w:szCs w:val="22"/>
        </w:rPr>
      </w:pPr>
    </w:p>
    <w:p w:rsidR="002B238C" w:rsidRPr="002B238C" w:rsidRDefault="002B238C" w:rsidP="002B238C">
      <w:pPr>
        <w:jc w:val="both"/>
        <w:rPr>
          <w:sz w:val="22"/>
          <w:szCs w:val="22"/>
        </w:rPr>
      </w:pPr>
      <w:r w:rsidRPr="002B238C">
        <w:rPr>
          <w:sz w:val="22"/>
          <w:szCs w:val="22"/>
        </w:rPr>
        <w:t>Ennek megvalósítása érdekében szükségessé vált, Révfülöp Nagyközség 79/2003. (X.1.) sz. Kt. határozatával elfogadott többszörösen módosí</w:t>
      </w:r>
      <w:r w:rsidR="00A01DBE">
        <w:rPr>
          <w:sz w:val="22"/>
          <w:szCs w:val="22"/>
        </w:rPr>
        <w:t>tott Településszerkezeti Terve</w:t>
      </w:r>
      <w:r w:rsidRPr="002B238C">
        <w:rPr>
          <w:sz w:val="22"/>
          <w:szCs w:val="22"/>
        </w:rPr>
        <w:t xml:space="preserve"> (továbbiakban TSZT), az 1. sz. részterület</w:t>
      </w:r>
      <w:r w:rsidR="00A01DBE">
        <w:rPr>
          <w:sz w:val="22"/>
          <w:szCs w:val="22"/>
        </w:rPr>
        <w:t>ének</w:t>
      </w:r>
      <w:r w:rsidRPr="002B238C">
        <w:rPr>
          <w:sz w:val="22"/>
          <w:szCs w:val="22"/>
        </w:rPr>
        <w:t xml:space="preserve"> (177 hrsz-ú)</w:t>
      </w:r>
      <w:r w:rsidR="00A01DBE">
        <w:rPr>
          <w:sz w:val="22"/>
          <w:szCs w:val="22"/>
        </w:rPr>
        <w:t>,</w:t>
      </w:r>
      <w:r w:rsidRPr="002B238C">
        <w:rPr>
          <w:sz w:val="22"/>
          <w:szCs w:val="22"/>
        </w:rPr>
        <w:t xml:space="preserve"> valamint Révfülöp Nagyközség </w:t>
      </w:r>
      <w:r w:rsidR="00A01DBE">
        <w:rPr>
          <w:sz w:val="22"/>
          <w:szCs w:val="22"/>
        </w:rPr>
        <w:t xml:space="preserve">Önkormányzata Képviselő-testületének a </w:t>
      </w:r>
      <w:r w:rsidR="006970D8">
        <w:rPr>
          <w:sz w:val="22"/>
          <w:szCs w:val="22"/>
        </w:rPr>
        <w:t xml:space="preserve">Révfülöp Helyi Építési Szabályzatáról és Szabályozási Tervének jóváhagyásáról szóló </w:t>
      </w:r>
      <w:r w:rsidRPr="002B238C">
        <w:rPr>
          <w:sz w:val="22"/>
          <w:szCs w:val="22"/>
        </w:rPr>
        <w:t xml:space="preserve">5/2008. (III.21.) </w:t>
      </w:r>
      <w:r w:rsidR="006970D8">
        <w:rPr>
          <w:sz w:val="22"/>
          <w:szCs w:val="22"/>
        </w:rPr>
        <w:t>önkormányzati rendeletével</w:t>
      </w:r>
      <w:r w:rsidRPr="002B238C">
        <w:rPr>
          <w:sz w:val="22"/>
          <w:szCs w:val="22"/>
        </w:rPr>
        <w:t xml:space="preserve"> elfogadott </w:t>
      </w:r>
      <w:r w:rsidR="006970D8">
        <w:rPr>
          <w:sz w:val="22"/>
          <w:szCs w:val="22"/>
        </w:rPr>
        <w:t xml:space="preserve">Szabályozási Terve </w:t>
      </w:r>
      <w:r w:rsidRPr="002B238C">
        <w:rPr>
          <w:sz w:val="22"/>
          <w:szCs w:val="22"/>
        </w:rPr>
        <w:t xml:space="preserve">(továbbiakban SZT) módosítása, az 1-5. sz. tervezési területekre vonatkozóan. </w:t>
      </w:r>
    </w:p>
    <w:p w:rsidR="002B238C" w:rsidRPr="002B238C" w:rsidRDefault="002B238C" w:rsidP="002B238C">
      <w:pPr>
        <w:jc w:val="both"/>
        <w:rPr>
          <w:sz w:val="22"/>
          <w:szCs w:val="22"/>
        </w:rPr>
      </w:pPr>
    </w:p>
    <w:p w:rsidR="002B238C" w:rsidRPr="002B238C" w:rsidRDefault="002B238C" w:rsidP="002B238C">
      <w:pPr>
        <w:jc w:val="both"/>
        <w:rPr>
          <w:sz w:val="22"/>
          <w:szCs w:val="22"/>
        </w:rPr>
      </w:pPr>
      <w:r w:rsidRPr="002B238C">
        <w:rPr>
          <w:sz w:val="22"/>
          <w:szCs w:val="22"/>
        </w:rPr>
        <w:tab/>
      </w:r>
    </w:p>
    <w:p w:rsidR="002B238C" w:rsidRPr="002B238C" w:rsidRDefault="002B238C" w:rsidP="002B238C">
      <w:pPr>
        <w:jc w:val="both"/>
        <w:rPr>
          <w:sz w:val="22"/>
          <w:szCs w:val="22"/>
        </w:rPr>
      </w:pPr>
      <w:r w:rsidRPr="002B238C">
        <w:rPr>
          <w:sz w:val="22"/>
          <w:szCs w:val="22"/>
        </w:rPr>
        <w:tab/>
      </w:r>
    </w:p>
    <w:p w:rsidR="002B238C" w:rsidRPr="002B238C" w:rsidRDefault="002B238C" w:rsidP="002B238C">
      <w:pPr>
        <w:jc w:val="both"/>
        <w:rPr>
          <w:sz w:val="22"/>
          <w:szCs w:val="22"/>
        </w:rPr>
      </w:pPr>
      <w:r w:rsidRPr="002B238C">
        <w:rPr>
          <w:sz w:val="22"/>
          <w:szCs w:val="22"/>
        </w:rPr>
        <w:tab/>
      </w:r>
    </w:p>
    <w:p w:rsidR="002B238C" w:rsidRPr="002B238C" w:rsidRDefault="002B238C" w:rsidP="002B238C">
      <w:pPr>
        <w:jc w:val="both"/>
        <w:rPr>
          <w:sz w:val="22"/>
          <w:szCs w:val="22"/>
        </w:rPr>
      </w:pPr>
      <w:r w:rsidRPr="002B238C">
        <w:rPr>
          <w:sz w:val="22"/>
          <w:szCs w:val="22"/>
        </w:rPr>
        <w:lastRenderedPageBreak/>
        <w:t>A tervmódosítást az Önkormányzat a 314/2012. (XI. 8.) Korm. rendelet 30/A. fejezet 41. § szerinti, egyszerűsített eljárás keretében került lefolytatásra.</w:t>
      </w:r>
    </w:p>
    <w:p w:rsidR="002B238C" w:rsidRPr="002B238C" w:rsidRDefault="002B238C" w:rsidP="002B238C">
      <w:pPr>
        <w:jc w:val="both"/>
        <w:rPr>
          <w:sz w:val="22"/>
          <w:szCs w:val="22"/>
        </w:rPr>
      </w:pPr>
    </w:p>
    <w:p w:rsidR="002B238C" w:rsidRPr="002B238C" w:rsidRDefault="002B238C" w:rsidP="002B238C">
      <w:pPr>
        <w:jc w:val="both"/>
        <w:rPr>
          <w:sz w:val="22"/>
          <w:szCs w:val="22"/>
        </w:rPr>
      </w:pPr>
      <w:r w:rsidRPr="002B238C">
        <w:rPr>
          <w:sz w:val="22"/>
          <w:szCs w:val="22"/>
        </w:rPr>
        <w:t>A Veszprém Megyei Kormányhivatal Állami Főépítészének a záró véleménye alapján, a tervmódosítások a Képviselő-testület által elfogadásra kerülhetnek.</w:t>
      </w:r>
    </w:p>
    <w:p w:rsidR="006D3588" w:rsidRDefault="006D3588" w:rsidP="00E21CF3">
      <w:pPr>
        <w:jc w:val="both"/>
        <w:rPr>
          <w:sz w:val="22"/>
          <w:szCs w:val="22"/>
        </w:rPr>
      </w:pPr>
    </w:p>
    <w:p w:rsidR="006D3588" w:rsidRDefault="006A754A" w:rsidP="00E21CF3">
      <w:pPr>
        <w:jc w:val="both"/>
        <w:rPr>
          <w:sz w:val="22"/>
          <w:szCs w:val="22"/>
        </w:rPr>
      </w:pPr>
      <w:r>
        <w:rPr>
          <w:sz w:val="22"/>
          <w:szCs w:val="22"/>
        </w:rPr>
        <w:t>INDOKOLÁS</w:t>
      </w:r>
    </w:p>
    <w:p w:rsidR="003626A6" w:rsidRDefault="003626A6" w:rsidP="00E21CF3">
      <w:pPr>
        <w:jc w:val="both"/>
        <w:rPr>
          <w:sz w:val="22"/>
          <w:szCs w:val="22"/>
        </w:rPr>
      </w:pPr>
    </w:p>
    <w:p w:rsidR="003626A6" w:rsidRDefault="003626A6" w:rsidP="00E21CF3">
      <w:pPr>
        <w:jc w:val="both"/>
        <w:rPr>
          <w:sz w:val="22"/>
          <w:szCs w:val="22"/>
        </w:rPr>
      </w:pPr>
      <w:r>
        <w:rPr>
          <w:sz w:val="22"/>
          <w:szCs w:val="22"/>
        </w:rPr>
        <w:t xml:space="preserve">Révfülöp Nagyközség Helyi Építési Szabályzatának módosítása szükséges tekintettel arra, hogy az Önkormányzat egyes területek övezeti besorolását néhány övezeti besorolás előírásait, továbbá egy új övezet kialakítását is tervezi, melyre vonatkozóan a HÉSZ nem tartalmazott szabályozást. </w:t>
      </w:r>
    </w:p>
    <w:p w:rsidR="003626A6" w:rsidRDefault="003626A6" w:rsidP="00E21CF3">
      <w:pPr>
        <w:jc w:val="both"/>
        <w:rPr>
          <w:sz w:val="22"/>
          <w:szCs w:val="22"/>
        </w:rPr>
      </w:pPr>
    </w:p>
    <w:p w:rsidR="006A754A" w:rsidRDefault="006A754A" w:rsidP="006A754A">
      <w:pPr>
        <w:jc w:val="center"/>
        <w:rPr>
          <w:b/>
          <w:bCs/>
          <w:bdr w:val="none" w:sz="0" w:space="0" w:color="auto" w:frame="1"/>
        </w:rPr>
      </w:pPr>
    </w:p>
    <w:p w:rsidR="006A754A" w:rsidRPr="00871915" w:rsidRDefault="006A754A" w:rsidP="006A754A">
      <w:pPr>
        <w:jc w:val="center"/>
        <w:rPr>
          <w:b/>
          <w:bCs/>
          <w:bdr w:val="none" w:sz="0" w:space="0" w:color="auto" w:frame="1"/>
        </w:rPr>
      </w:pPr>
      <w:r w:rsidRPr="00871915">
        <w:rPr>
          <w:b/>
          <w:bCs/>
          <w:bdr w:val="none" w:sz="0" w:space="0" w:color="auto" w:frame="1"/>
        </w:rPr>
        <w:t>Előzetes hatásvizsgálat a jogalkotásról szóló 2010. évi CXXX. törvény 17.§ (1) bekezdése alapján:</w:t>
      </w:r>
    </w:p>
    <w:p w:rsidR="006A754A" w:rsidRPr="00871915" w:rsidRDefault="006A754A" w:rsidP="006A754A">
      <w:pPr>
        <w:ind w:firstLine="240"/>
        <w:jc w:val="both"/>
        <w:rPr>
          <w:b/>
          <w:bCs/>
          <w:bdr w:val="none" w:sz="0" w:space="0" w:color="auto" w:frame="1"/>
        </w:rPr>
      </w:pPr>
    </w:p>
    <w:p w:rsidR="006A754A" w:rsidRPr="00871915" w:rsidRDefault="006A754A" w:rsidP="006A754A">
      <w:pPr>
        <w:ind w:left="2977" w:hanging="2977"/>
        <w:jc w:val="both"/>
        <w:rPr>
          <w:bCs/>
          <w:bdr w:val="none" w:sz="0" w:space="0" w:color="auto" w:frame="1"/>
        </w:rPr>
      </w:pPr>
      <w:r w:rsidRPr="00871915">
        <w:rPr>
          <w:bCs/>
          <w:bdr w:val="none" w:sz="0" w:space="0" w:color="auto" w:frame="1"/>
        </w:rPr>
        <w:t>A rendelet-tervezet címe</w:t>
      </w:r>
      <w:proofErr w:type="gramStart"/>
      <w:r w:rsidRPr="00871915">
        <w:rPr>
          <w:bCs/>
          <w:bdr w:val="none" w:sz="0" w:space="0" w:color="auto" w:frame="1"/>
        </w:rPr>
        <w:t xml:space="preserve">:       </w:t>
      </w:r>
      <w:r>
        <w:rPr>
          <w:bCs/>
          <w:bdr w:val="none" w:sz="0" w:space="0" w:color="auto" w:frame="1"/>
        </w:rPr>
        <w:t>Révfülöp</w:t>
      </w:r>
      <w:proofErr w:type="gramEnd"/>
      <w:r>
        <w:rPr>
          <w:bCs/>
          <w:bdr w:val="none" w:sz="0" w:space="0" w:color="auto" w:frame="1"/>
        </w:rPr>
        <w:t xml:space="preserve"> Nagyk</w:t>
      </w:r>
      <w:r w:rsidRPr="00871915">
        <w:rPr>
          <w:bCs/>
          <w:bdr w:val="none" w:sz="0" w:space="0" w:color="auto" w:frame="1"/>
        </w:rPr>
        <w:t>özség Önkormányzata Képviselő-testületének</w:t>
      </w:r>
    </w:p>
    <w:p w:rsidR="006A754A" w:rsidRPr="00127CA7" w:rsidRDefault="006A754A" w:rsidP="006A754A">
      <w:pPr>
        <w:ind w:left="2977" w:hanging="2977"/>
        <w:jc w:val="both"/>
        <w:rPr>
          <w:bCs/>
          <w:bdr w:val="none" w:sz="0" w:space="0" w:color="auto" w:frame="1"/>
        </w:rPr>
      </w:pPr>
      <w:r w:rsidRPr="00871915">
        <w:rPr>
          <w:bCs/>
          <w:bdr w:val="none" w:sz="0" w:space="0" w:color="auto" w:frame="1"/>
        </w:rPr>
        <w:t xml:space="preserve">                                                …/20</w:t>
      </w:r>
      <w:r>
        <w:rPr>
          <w:bCs/>
          <w:bdr w:val="none" w:sz="0" w:space="0" w:color="auto" w:frame="1"/>
        </w:rPr>
        <w:t>22</w:t>
      </w:r>
      <w:r w:rsidRPr="00871915">
        <w:rPr>
          <w:bCs/>
          <w:bdr w:val="none" w:sz="0" w:space="0" w:color="auto" w:frame="1"/>
        </w:rPr>
        <w:t>.(</w:t>
      </w:r>
      <w:proofErr w:type="gramStart"/>
      <w:r w:rsidRPr="00871915">
        <w:rPr>
          <w:bCs/>
          <w:bdr w:val="none" w:sz="0" w:space="0" w:color="auto" w:frame="1"/>
        </w:rPr>
        <w:t>...</w:t>
      </w:r>
      <w:proofErr w:type="gramEnd"/>
      <w:r w:rsidRPr="00871915">
        <w:rPr>
          <w:bCs/>
          <w:bdr w:val="none" w:sz="0" w:space="0" w:color="auto" w:frame="1"/>
        </w:rPr>
        <w:t xml:space="preserve">) önkormányzati rendelete </w:t>
      </w:r>
      <w:r>
        <w:rPr>
          <w:bCs/>
          <w:bdr w:val="none" w:sz="0" w:space="0" w:color="auto" w:frame="1"/>
        </w:rPr>
        <w:t xml:space="preserve">a Révfülöp Helyi Építési Szabályzatáról és Szabályozási Tervének jóváhagyásáról szóló 5/2008. (III.31.) önkormányzati rendeletének módosításáról. </w:t>
      </w:r>
    </w:p>
    <w:p w:rsidR="006A754A" w:rsidRPr="00CE20A8" w:rsidRDefault="006A754A" w:rsidP="006A754A">
      <w:pPr>
        <w:jc w:val="both"/>
        <w:rPr>
          <w:bCs/>
          <w:bdr w:val="none" w:sz="0" w:space="0" w:color="auto" w:frame="1"/>
        </w:rPr>
      </w:pPr>
    </w:p>
    <w:p w:rsidR="006A754A" w:rsidRPr="00CE20A8" w:rsidRDefault="006A754A" w:rsidP="006A754A">
      <w:pPr>
        <w:ind w:left="2832" w:hanging="2832"/>
        <w:jc w:val="both"/>
      </w:pPr>
      <w:r w:rsidRPr="00CE20A8">
        <w:rPr>
          <w:bCs/>
          <w:bdr w:val="none" w:sz="0" w:space="0" w:color="auto" w:frame="1"/>
        </w:rPr>
        <w:t>Társadalmi-gazdasági hatása:</w:t>
      </w:r>
      <w:r w:rsidRPr="00CE20A8">
        <w:rPr>
          <w:bCs/>
          <w:bdr w:val="none" w:sz="0" w:space="0" w:color="auto" w:frame="1"/>
        </w:rPr>
        <w:tab/>
      </w:r>
      <w:r>
        <w:t xml:space="preserve"> Nincs.</w:t>
      </w:r>
    </w:p>
    <w:p w:rsidR="006A754A" w:rsidRPr="00CE20A8" w:rsidRDefault="006A754A" w:rsidP="006A754A">
      <w:pPr>
        <w:ind w:left="2880" w:hanging="2880"/>
        <w:jc w:val="both"/>
      </w:pPr>
      <w:r w:rsidRPr="00CE20A8">
        <w:rPr>
          <w:bCs/>
          <w:bdr w:val="none" w:sz="0" w:space="0" w:color="auto" w:frame="1"/>
        </w:rPr>
        <w:t xml:space="preserve">Költségvetési hatása: </w:t>
      </w:r>
      <w:r w:rsidRPr="00CE20A8">
        <w:rPr>
          <w:bCs/>
          <w:bdr w:val="none" w:sz="0" w:space="0" w:color="auto" w:frame="1"/>
        </w:rPr>
        <w:tab/>
      </w:r>
      <w:r w:rsidR="00C33C90">
        <w:rPr>
          <w:bCs/>
          <w:bdr w:val="none" w:sz="0" w:space="0" w:color="auto" w:frame="1"/>
        </w:rPr>
        <w:t>A tervezés, tanácsadás költségei 254.000 Ft, mely már kifizetésre került</w:t>
      </w:r>
      <w:r>
        <w:rPr>
          <w:bCs/>
          <w:bdr w:val="none" w:sz="0" w:space="0" w:color="auto" w:frame="1"/>
        </w:rPr>
        <w:t xml:space="preserve">. </w:t>
      </w:r>
    </w:p>
    <w:p w:rsidR="006A754A" w:rsidRPr="00CE20A8" w:rsidRDefault="006A754A" w:rsidP="006A754A">
      <w:pPr>
        <w:ind w:left="2880" w:hanging="2880"/>
        <w:jc w:val="both"/>
        <w:rPr>
          <w:bCs/>
          <w:bdr w:val="none" w:sz="0" w:space="0" w:color="auto" w:frame="1"/>
        </w:rPr>
      </w:pPr>
      <w:r w:rsidRPr="00CE20A8">
        <w:rPr>
          <w:bCs/>
          <w:bdr w:val="none" w:sz="0" w:space="0" w:color="auto" w:frame="1"/>
        </w:rPr>
        <w:t>Környezeti, egészségi következményei:</w:t>
      </w:r>
      <w:r>
        <w:rPr>
          <w:bCs/>
          <w:bdr w:val="none" w:sz="0" w:space="0" w:color="auto" w:frame="1"/>
        </w:rPr>
        <w:t xml:space="preserve"> </w:t>
      </w:r>
      <w:r>
        <w:rPr>
          <w:bCs/>
          <w:bdr w:val="none" w:sz="0" w:space="0" w:color="auto" w:frame="1"/>
        </w:rPr>
        <w:tab/>
        <w:t xml:space="preserve"> Nincs</w:t>
      </w:r>
      <w:r w:rsidRPr="00CE20A8">
        <w:rPr>
          <w:bCs/>
          <w:bdr w:val="none" w:sz="0" w:space="0" w:color="auto" w:frame="1"/>
        </w:rPr>
        <w:t>.</w:t>
      </w:r>
    </w:p>
    <w:p w:rsidR="006A754A" w:rsidRPr="00CE20A8" w:rsidRDefault="006A754A" w:rsidP="006A754A">
      <w:pPr>
        <w:ind w:left="2880" w:hanging="2880"/>
        <w:jc w:val="both"/>
        <w:outlineLvl w:val="0"/>
        <w:rPr>
          <w:bCs/>
          <w:bdr w:val="none" w:sz="0" w:space="0" w:color="auto" w:frame="1"/>
        </w:rPr>
      </w:pPr>
      <w:r w:rsidRPr="00CE20A8">
        <w:rPr>
          <w:bCs/>
          <w:bdr w:val="none" w:sz="0" w:space="0" w:color="auto" w:frame="1"/>
        </w:rPr>
        <w:t>Adminisztratív terheket befolyásoló hatása:</w:t>
      </w:r>
      <w:r>
        <w:rPr>
          <w:bCs/>
          <w:bdr w:val="none" w:sz="0" w:space="0" w:color="auto" w:frame="1"/>
        </w:rPr>
        <w:tab/>
      </w:r>
      <w:r w:rsidR="00E85B53">
        <w:rPr>
          <w:bCs/>
          <w:bdr w:val="none" w:sz="0" w:space="0" w:color="auto" w:frame="1"/>
        </w:rPr>
        <w:t xml:space="preserve"> A jelenlegi személyi állománnyal</w:t>
      </w:r>
      <w:r>
        <w:rPr>
          <w:bCs/>
          <w:bdr w:val="none" w:sz="0" w:space="0" w:color="auto" w:frame="1"/>
        </w:rPr>
        <w:t xml:space="preserve"> és a megbízott tervezővel biztosítható a feladatellátás. </w:t>
      </w:r>
    </w:p>
    <w:p w:rsidR="006A754A" w:rsidRPr="00CE20A8" w:rsidRDefault="006A754A" w:rsidP="006A754A">
      <w:pPr>
        <w:jc w:val="both"/>
        <w:rPr>
          <w:bCs/>
          <w:bdr w:val="none" w:sz="0" w:space="0" w:color="auto" w:frame="1"/>
        </w:rPr>
      </w:pPr>
      <w:r w:rsidRPr="00CE20A8">
        <w:rPr>
          <w:bCs/>
          <w:bdr w:val="none" w:sz="0" w:space="0" w:color="auto" w:frame="1"/>
        </w:rPr>
        <w:t>Egyéb hatása:</w:t>
      </w:r>
      <w:r w:rsidRPr="00CE20A8">
        <w:rPr>
          <w:bCs/>
          <w:bdr w:val="none" w:sz="0" w:space="0" w:color="auto" w:frame="1"/>
        </w:rPr>
        <w:tab/>
      </w:r>
      <w:r>
        <w:rPr>
          <w:bCs/>
          <w:bdr w:val="none" w:sz="0" w:space="0" w:color="auto" w:frame="1"/>
        </w:rPr>
        <w:tab/>
      </w:r>
      <w:r>
        <w:rPr>
          <w:bCs/>
          <w:bdr w:val="none" w:sz="0" w:space="0" w:color="auto" w:frame="1"/>
        </w:rPr>
        <w:tab/>
      </w:r>
      <w:r>
        <w:rPr>
          <w:bCs/>
          <w:bdr w:val="none" w:sz="0" w:space="0" w:color="auto" w:frame="1"/>
        </w:rPr>
        <w:tab/>
      </w:r>
      <w:r>
        <w:rPr>
          <w:bCs/>
          <w:bdr w:val="none" w:sz="0" w:space="0" w:color="auto" w:frame="1"/>
        </w:rPr>
        <w:tab/>
        <w:t xml:space="preserve"> Nincs.</w:t>
      </w:r>
    </w:p>
    <w:p w:rsidR="006A754A" w:rsidRPr="006A754A" w:rsidRDefault="006A754A" w:rsidP="006A754A">
      <w:pPr>
        <w:ind w:left="2880" w:hanging="2880"/>
        <w:jc w:val="both"/>
      </w:pPr>
      <w:r w:rsidRPr="00CE20A8">
        <w:rPr>
          <w:bCs/>
          <w:bdr w:val="none" w:sz="0" w:space="0" w:color="auto" w:frame="1"/>
        </w:rPr>
        <w:t>A rendelet megalkotásának szükségessége:</w:t>
      </w:r>
      <w:r>
        <w:rPr>
          <w:bCs/>
          <w:bdr w:val="none" w:sz="0" w:space="0" w:color="auto" w:frame="1"/>
        </w:rPr>
        <w:t xml:space="preserve"> A módosítással érintett változtatásokat a rendeletben át kell vezetni. </w:t>
      </w:r>
    </w:p>
    <w:p w:rsidR="006A754A" w:rsidRPr="00CE20A8" w:rsidRDefault="006A754A" w:rsidP="006A754A">
      <w:pPr>
        <w:ind w:left="2880" w:hanging="2880"/>
        <w:jc w:val="both"/>
        <w:rPr>
          <w:bCs/>
          <w:bdr w:val="none" w:sz="0" w:space="0" w:color="auto" w:frame="1"/>
        </w:rPr>
      </w:pPr>
      <w:r w:rsidRPr="00CE20A8">
        <w:rPr>
          <w:bCs/>
          <w:bdr w:val="none" w:sz="0" w:space="0" w:color="auto" w:frame="1"/>
        </w:rPr>
        <w:t>A rendelet megalkotása elmaradása esetén</w:t>
      </w:r>
      <w:r>
        <w:rPr>
          <w:bCs/>
          <w:bdr w:val="none" w:sz="0" w:space="0" w:color="auto" w:frame="1"/>
        </w:rPr>
        <w:t xml:space="preserve"> várható következmények: </w:t>
      </w:r>
      <w:r>
        <w:t>A rendelet tervezet elfogadásának elmaradása esetén a módosításban foglaltak nem valósulhatnak meg.</w:t>
      </w:r>
    </w:p>
    <w:p w:rsidR="006A754A" w:rsidRPr="00CE20A8" w:rsidRDefault="006A754A" w:rsidP="006A754A">
      <w:pPr>
        <w:jc w:val="both"/>
        <w:outlineLvl w:val="0"/>
        <w:rPr>
          <w:bCs/>
          <w:bdr w:val="none" w:sz="0" w:space="0" w:color="auto" w:frame="1"/>
        </w:rPr>
      </w:pPr>
      <w:r w:rsidRPr="00CE20A8">
        <w:rPr>
          <w:bCs/>
          <w:bdr w:val="none" w:sz="0" w:space="0" w:color="auto" w:frame="1"/>
        </w:rPr>
        <w:t xml:space="preserve">A rendelet alkalmazásához szükséges feltételek: </w:t>
      </w:r>
      <w:r w:rsidRPr="00CE20A8">
        <w:rPr>
          <w:bCs/>
          <w:bdr w:val="none" w:sz="0" w:space="0" w:color="auto" w:frame="1"/>
        </w:rPr>
        <w:tab/>
      </w:r>
    </w:p>
    <w:p w:rsidR="006A754A" w:rsidRPr="00CE20A8" w:rsidRDefault="006A754A" w:rsidP="006A754A">
      <w:pPr>
        <w:jc w:val="both"/>
        <w:outlineLvl w:val="0"/>
        <w:rPr>
          <w:bCs/>
          <w:bdr w:val="none" w:sz="0" w:space="0" w:color="auto" w:frame="1"/>
        </w:rPr>
      </w:pPr>
      <w:r w:rsidRPr="00CE20A8">
        <w:rPr>
          <w:bCs/>
          <w:bdr w:val="none" w:sz="0" w:space="0" w:color="auto" w:frame="1"/>
        </w:rPr>
        <w:t xml:space="preserve">- személyi: </w:t>
      </w:r>
      <w:r>
        <w:rPr>
          <w:bCs/>
          <w:bdr w:val="none" w:sz="0" w:space="0" w:color="auto" w:frame="1"/>
        </w:rPr>
        <w:t>nincs.</w:t>
      </w:r>
    </w:p>
    <w:p w:rsidR="006A754A" w:rsidRPr="00CE20A8" w:rsidRDefault="006A754A" w:rsidP="006A754A">
      <w:pPr>
        <w:jc w:val="both"/>
        <w:rPr>
          <w:bCs/>
          <w:bdr w:val="none" w:sz="0" w:space="0" w:color="auto" w:frame="1"/>
        </w:rPr>
      </w:pPr>
      <w:r w:rsidRPr="00CE20A8">
        <w:rPr>
          <w:bCs/>
          <w:bdr w:val="none" w:sz="0" w:space="0" w:color="auto" w:frame="1"/>
        </w:rPr>
        <w:t>- szervezeti: nincs</w:t>
      </w:r>
      <w:r>
        <w:rPr>
          <w:bCs/>
          <w:bdr w:val="none" w:sz="0" w:space="0" w:color="auto" w:frame="1"/>
        </w:rPr>
        <w:t>.</w:t>
      </w:r>
    </w:p>
    <w:p w:rsidR="006A754A" w:rsidRPr="00CE20A8" w:rsidRDefault="006A754A" w:rsidP="006A754A">
      <w:pPr>
        <w:jc w:val="both"/>
        <w:rPr>
          <w:bCs/>
          <w:bdr w:val="none" w:sz="0" w:space="0" w:color="auto" w:frame="1"/>
        </w:rPr>
      </w:pPr>
      <w:r w:rsidRPr="00CE20A8">
        <w:rPr>
          <w:bCs/>
          <w:bdr w:val="none" w:sz="0" w:space="0" w:color="auto" w:frame="1"/>
        </w:rPr>
        <w:t>- tárgyi: nincs</w:t>
      </w:r>
      <w:r>
        <w:rPr>
          <w:bCs/>
          <w:bdr w:val="none" w:sz="0" w:space="0" w:color="auto" w:frame="1"/>
        </w:rPr>
        <w:t>.</w:t>
      </w:r>
    </w:p>
    <w:p w:rsidR="006A754A" w:rsidRDefault="006A754A" w:rsidP="006A754A">
      <w:pPr>
        <w:jc w:val="both"/>
        <w:rPr>
          <w:bCs/>
          <w:bdr w:val="none" w:sz="0" w:space="0" w:color="auto" w:frame="1"/>
        </w:rPr>
      </w:pPr>
      <w:r w:rsidRPr="00CE20A8">
        <w:rPr>
          <w:bCs/>
          <w:bdr w:val="none" w:sz="0" w:space="0" w:color="auto" w:frame="1"/>
        </w:rPr>
        <w:t xml:space="preserve">- pénzügyi: </w:t>
      </w:r>
      <w:r>
        <w:rPr>
          <w:bCs/>
          <w:bdr w:val="none" w:sz="0" w:space="0" w:color="auto" w:frame="1"/>
        </w:rPr>
        <w:t>nincs.</w:t>
      </w:r>
    </w:p>
    <w:p w:rsidR="006A754A" w:rsidRPr="003D6FFA" w:rsidRDefault="006A754A" w:rsidP="006A754A">
      <w:pPr>
        <w:jc w:val="both"/>
        <w:rPr>
          <w:bCs/>
          <w:bdr w:val="none" w:sz="0" w:space="0" w:color="auto" w:frame="1"/>
        </w:rPr>
      </w:pPr>
    </w:p>
    <w:p w:rsidR="00C33C90" w:rsidRDefault="00C33C90" w:rsidP="00C33C90">
      <w:pPr>
        <w:pStyle w:val="Szvegtrzs"/>
        <w:spacing w:before="240" w:after="480" w:line="240" w:lineRule="auto"/>
        <w:jc w:val="center"/>
        <w:rPr>
          <w:b/>
          <w:bCs/>
        </w:rPr>
      </w:pPr>
      <w:r>
        <w:rPr>
          <w:b/>
          <w:bCs/>
        </w:rPr>
        <w:t xml:space="preserve">Révfülöp Nagyközség Önkormányzata </w:t>
      </w:r>
      <w:proofErr w:type="gramStart"/>
      <w:r>
        <w:rPr>
          <w:b/>
          <w:bCs/>
        </w:rPr>
        <w:t>Képviselő-testületének ..</w:t>
      </w:r>
      <w:proofErr w:type="gramEnd"/>
      <w:r>
        <w:rPr>
          <w:b/>
          <w:bCs/>
        </w:rPr>
        <w:t>./.... (.</w:t>
      </w:r>
      <w:proofErr w:type="gramStart"/>
      <w:r>
        <w:rPr>
          <w:b/>
          <w:bCs/>
        </w:rPr>
        <w:t>..</w:t>
      </w:r>
      <w:proofErr w:type="gramEnd"/>
      <w:r>
        <w:rPr>
          <w:b/>
          <w:bCs/>
        </w:rPr>
        <w:t>) önkormányzati rendelete</w:t>
      </w:r>
    </w:p>
    <w:p w:rsidR="00C33C90" w:rsidRDefault="00C33C90" w:rsidP="00C33C90">
      <w:pPr>
        <w:pStyle w:val="Szvegtrzs"/>
        <w:spacing w:before="240" w:after="480" w:line="240" w:lineRule="auto"/>
        <w:jc w:val="center"/>
        <w:rPr>
          <w:b/>
          <w:bCs/>
        </w:rPr>
      </w:pPr>
      <w:proofErr w:type="gramStart"/>
      <w:r>
        <w:rPr>
          <w:b/>
          <w:bCs/>
        </w:rPr>
        <w:t>a</w:t>
      </w:r>
      <w:proofErr w:type="gramEnd"/>
      <w:r>
        <w:rPr>
          <w:b/>
          <w:bCs/>
        </w:rPr>
        <w:t xml:space="preserve"> Helyi Építési Szabályzatról szóló 5/2008. (II.21.) önkormányzati rendelete módosításáról</w:t>
      </w:r>
    </w:p>
    <w:p w:rsidR="00C33C90" w:rsidRDefault="00C33C90" w:rsidP="00C33C90">
      <w:pPr>
        <w:pStyle w:val="Szvegtrzs"/>
        <w:spacing w:before="220" w:after="0" w:line="240" w:lineRule="auto"/>
        <w:jc w:val="both"/>
      </w:pPr>
      <w:r>
        <w:t xml:space="preserve">Révfülöp Nagyközség Önkormányzata Képviselő-testülete az épített környezet alakításáról és védelméről szóló, 1997. évi LXXVIII. törvény 62. § (6) bekezdés 6. pontjában kapott felhatalmazás alapján, a Magyarország helyi önkormányzatairól szóló, 2011. évi CLXXXIX. törvény 13. § (1) bekezdés 1. pontjában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41. § (2) </w:t>
      </w:r>
      <w:proofErr w:type="gramStart"/>
      <w:r>
        <w:lastRenderedPageBreak/>
        <w:t xml:space="preserve">bekezdés </w:t>
      </w:r>
      <w:proofErr w:type="spellStart"/>
      <w:r>
        <w:t>a-c</w:t>
      </w:r>
      <w:proofErr w:type="spellEnd"/>
      <w:r>
        <w:t>) pontjában biztosított véleményezési jogkörében eljáró Veszprém Megyei Kormányhivatal Állami Főépítész; Veszprém Megyei Kormányhivatal Környezetvédelmi és Természetvédelmi Főosztály; Balaton-felvidéki Nemzeti Park Igazgatóság; Fejér Megyei Katasztrófavédelmi Igazgatóság; Országos Vízügyi Főigazgatóság; Közép-dunántúli Vízügyi Igazgatóság; Veszprém Megyei Katasztrófavédelmi Igazgatóság; Veszprém Megyei Kormányhivatal Népegészségügyi Főosztály; Innovációs és Technológiai Minisztérium; Budapest Főváros Kormányhivatala Közlekedési Főosztály; Innovációs és Technológiai</w:t>
      </w:r>
      <w:proofErr w:type="gramEnd"/>
      <w:r>
        <w:t xml:space="preserve"> </w:t>
      </w:r>
      <w:proofErr w:type="gramStart"/>
      <w:r>
        <w:t>Minisztérium Légügyi Hivatal; Honvédelmi Minisztérium Állami Légügyi Főosztály; Veszprém Megyei Kormányhivatal Hivatal Műszaki Engedélyezési, Fogyasztóvédelmi és Foglalkoztatási Főosztály Útügyi osztály; Veszprém Megyei Kormányhivatal Építésügyi és Örökségvédelmi Osztály, Veszprém Megyei Kormányhivatal Földhivatali Főosztály; Földhivatali Koordinációs Osztály; Veszprém Megyei Kormányhivatal Agrárügyi Főosztály, Erdészeti Osztály; Honvédelmi Minisztérium Hatósági Főosztály; Veszprém Megyei Rendőr-főkapitányság Rendészeti Igazgatóság; Veszprém Megyei Kormányhivatal Hatósági Főosztály, Bányászati</w:t>
      </w:r>
      <w:proofErr w:type="gramEnd"/>
      <w:r>
        <w:t xml:space="preserve"> Osztály; Nemzeti Média- és Hírközlési Hatóság Hivatala; Országos Atomenergia Hivatal; Veszprém Megyei Önkormányzat valamint Révfülöp Nagyközség Önkormányzata Képviselő-testületének a településfejlesztéssel, településrendezéssel és településkép-érvényesítéssel összefüggő partnerségi egyeztetés helyi szabályairól szóló 14/2017. (VII. 21.) önkormányzati rendeletében meghatározott partnerek véleményének kikérésével a következőket rendeli el:</w:t>
      </w:r>
    </w:p>
    <w:p w:rsidR="00C33C90" w:rsidRDefault="00C33C90" w:rsidP="00C33C90">
      <w:pPr>
        <w:pStyle w:val="Szvegtrzs"/>
        <w:spacing w:before="240" w:after="240" w:line="240" w:lineRule="auto"/>
        <w:jc w:val="center"/>
        <w:rPr>
          <w:b/>
          <w:bCs/>
        </w:rPr>
      </w:pPr>
      <w:r>
        <w:rPr>
          <w:b/>
          <w:bCs/>
        </w:rPr>
        <w:t>1. §</w:t>
      </w:r>
    </w:p>
    <w:p w:rsidR="00C33C90" w:rsidRDefault="00C33C90" w:rsidP="00C33C90">
      <w:pPr>
        <w:pStyle w:val="Szvegtrzs"/>
        <w:spacing w:after="0" w:line="240" w:lineRule="auto"/>
        <w:jc w:val="both"/>
      </w:pPr>
      <w:r>
        <w:t>A Révfülöp Helyi Építési Szabályzatáról és Szabályozási Tervének jóváhagyásáról szóló 5/2008.(III.31.) önkormányzati rendelet 4. § (1) és (2) bekezdése helyébe a következő rendelkezések lépnek:</w:t>
      </w:r>
    </w:p>
    <w:p w:rsidR="00C33C90" w:rsidRDefault="00C33C90" w:rsidP="00C33C90">
      <w:pPr>
        <w:pStyle w:val="Szvegtrzs"/>
        <w:spacing w:before="240" w:after="0" w:line="240" w:lineRule="auto"/>
        <w:jc w:val="both"/>
      </w:pPr>
      <w:r>
        <w:t xml:space="preserve">„(1) Révfülöp község közigazgatási területének beépítésre szánt területei az alábbi </w:t>
      </w:r>
      <w:proofErr w:type="spellStart"/>
      <w:r>
        <w:t>területfelhasználási</w:t>
      </w:r>
      <w:proofErr w:type="spellEnd"/>
      <w:r>
        <w:t xml:space="preserve"> egységekre tagolódnak:</w:t>
      </w:r>
    </w:p>
    <w:p w:rsidR="00C33C90" w:rsidRDefault="00C33C90" w:rsidP="00C33C90">
      <w:pPr>
        <w:pStyle w:val="Szvegtrzs"/>
        <w:spacing w:after="0" w:line="240" w:lineRule="auto"/>
        <w:ind w:left="580" w:hanging="560"/>
        <w:jc w:val="both"/>
      </w:pPr>
      <w:proofErr w:type="gramStart"/>
      <w:r>
        <w:rPr>
          <w:i/>
          <w:iCs/>
        </w:rPr>
        <w:t>a</w:t>
      </w:r>
      <w:proofErr w:type="gramEnd"/>
      <w:r>
        <w:rPr>
          <w:i/>
          <w:iCs/>
        </w:rPr>
        <w:t>)</w:t>
      </w:r>
      <w:r>
        <w:tab/>
        <w:t>Kertvárosias lakóterület (Lke-1, Lke-2)</w:t>
      </w:r>
    </w:p>
    <w:p w:rsidR="00C33C90" w:rsidRDefault="00C33C90" w:rsidP="00C33C90">
      <w:pPr>
        <w:pStyle w:val="Szvegtrzs"/>
        <w:spacing w:after="0" w:line="240" w:lineRule="auto"/>
        <w:ind w:left="580" w:hanging="560"/>
        <w:jc w:val="both"/>
      </w:pPr>
      <w:r>
        <w:rPr>
          <w:i/>
          <w:iCs/>
        </w:rPr>
        <w:t>b)</w:t>
      </w:r>
      <w:r>
        <w:tab/>
        <w:t>Településközpont vegyes terület (Vt-1, Vt-2, Vt-3, Vt-4)</w:t>
      </w:r>
    </w:p>
    <w:p w:rsidR="00C33C90" w:rsidRDefault="00C33C90" w:rsidP="00C33C90">
      <w:pPr>
        <w:pStyle w:val="Szvegtrzs"/>
        <w:spacing w:after="0" w:line="240" w:lineRule="auto"/>
        <w:ind w:left="580" w:hanging="560"/>
        <w:jc w:val="both"/>
      </w:pPr>
      <w:r>
        <w:rPr>
          <w:i/>
          <w:iCs/>
        </w:rPr>
        <w:t>c)</w:t>
      </w:r>
      <w:r>
        <w:tab/>
        <w:t xml:space="preserve">Hétvégi házas üdülőterület (Üh, </w:t>
      </w:r>
      <w:proofErr w:type="spellStart"/>
      <w:r>
        <w:t>Üh</w:t>
      </w:r>
      <w:proofErr w:type="spellEnd"/>
      <w:r>
        <w:t xml:space="preserve">*, </w:t>
      </w:r>
      <w:proofErr w:type="spellStart"/>
      <w:r>
        <w:t>Üh</w:t>
      </w:r>
      <w:proofErr w:type="spellEnd"/>
      <w:r>
        <w:t>**)</w:t>
      </w:r>
    </w:p>
    <w:p w:rsidR="00C33C90" w:rsidRDefault="00C33C90" w:rsidP="00C33C90">
      <w:pPr>
        <w:pStyle w:val="Szvegtrzs"/>
        <w:spacing w:after="0" w:line="240" w:lineRule="auto"/>
        <w:ind w:left="580" w:hanging="560"/>
        <w:jc w:val="both"/>
      </w:pPr>
      <w:r>
        <w:rPr>
          <w:i/>
          <w:iCs/>
        </w:rPr>
        <w:t>d)</w:t>
      </w:r>
      <w:r>
        <w:tab/>
        <w:t>Üdülőházas üdülőterület (Üü-1, Üü-2)</w:t>
      </w:r>
    </w:p>
    <w:p w:rsidR="00C33C90" w:rsidRDefault="00C33C90" w:rsidP="00C33C90">
      <w:pPr>
        <w:pStyle w:val="Szvegtrzs"/>
        <w:spacing w:after="0" w:line="240" w:lineRule="auto"/>
        <w:ind w:left="580" w:hanging="560"/>
        <w:jc w:val="both"/>
      </w:pPr>
      <w:proofErr w:type="gramStart"/>
      <w:r>
        <w:rPr>
          <w:i/>
          <w:iCs/>
        </w:rPr>
        <w:t>e</w:t>
      </w:r>
      <w:proofErr w:type="gramEnd"/>
      <w:r>
        <w:rPr>
          <w:i/>
          <w:iCs/>
        </w:rPr>
        <w:t>)</w:t>
      </w:r>
      <w:r>
        <w:tab/>
        <w:t>Különleges területek</w:t>
      </w:r>
    </w:p>
    <w:p w:rsidR="00C33C90" w:rsidRDefault="00C33C90" w:rsidP="00C33C90">
      <w:pPr>
        <w:pStyle w:val="Szvegtrzs"/>
        <w:spacing w:after="0" w:line="240" w:lineRule="auto"/>
        <w:ind w:left="980" w:hanging="400"/>
        <w:jc w:val="both"/>
      </w:pPr>
      <w:proofErr w:type="spellStart"/>
      <w:r>
        <w:rPr>
          <w:i/>
          <w:iCs/>
        </w:rPr>
        <w:t>ea</w:t>
      </w:r>
      <w:proofErr w:type="spellEnd"/>
      <w:r>
        <w:rPr>
          <w:i/>
          <w:iCs/>
        </w:rPr>
        <w:t>)</w:t>
      </w:r>
      <w:r>
        <w:tab/>
        <w:t>Különleges terület, vízparton (K)</w:t>
      </w:r>
    </w:p>
    <w:p w:rsidR="00C33C90" w:rsidRDefault="00C33C90" w:rsidP="00C33C90">
      <w:pPr>
        <w:pStyle w:val="Szvegtrzs"/>
        <w:spacing w:after="0" w:line="240" w:lineRule="auto"/>
        <w:ind w:left="980" w:hanging="400"/>
        <w:jc w:val="both"/>
      </w:pPr>
      <w:proofErr w:type="gramStart"/>
      <w:r>
        <w:rPr>
          <w:i/>
          <w:iCs/>
        </w:rPr>
        <w:t>eb</w:t>
      </w:r>
      <w:proofErr w:type="gramEnd"/>
      <w:r>
        <w:rPr>
          <w:i/>
          <w:iCs/>
        </w:rPr>
        <w:t>)</w:t>
      </w:r>
      <w:r>
        <w:tab/>
        <w:t xml:space="preserve"> </w:t>
      </w:r>
      <w:proofErr w:type="spellStart"/>
      <w:r>
        <w:t>Különleges-Strand</w:t>
      </w:r>
      <w:proofErr w:type="spellEnd"/>
      <w:r>
        <w:t xml:space="preserve"> terület (</w:t>
      </w:r>
      <w:proofErr w:type="spellStart"/>
      <w:r>
        <w:t>Ks</w:t>
      </w:r>
      <w:proofErr w:type="spellEnd"/>
      <w:r>
        <w:t>)</w:t>
      </w:r>
    </w:p>
    <w:p w:rsidR="00C33C90" w:rsidRDefault="00C33C90" w:rsidP="00C33C90">
      <w:pPr>
        <w:pStyle w:val="Szvegtrzs"/>
        <w:spacing w:after="0" w:line="240" w:lineRule="auto"/>
        <w:ind w:left="980" w:hanging="400"/>
        <w:jc w:val="both"/>
      </w:pPr>
      <w:proofErr w:type="spellStart"/>
      <w:r>
        <w:rPr>
          <w:i/>
          <w:iCs/>
        </w:rPr>
        <w:t>ec</w:t>
      </w:r>
      <w:proofErr w:type="spellEnd"/>
      <w:r>
        <w:rPr>
          <w:i/>
          <w:iCs/>
        </w:rPr>
        <w:t>)</w:t>
      </w:r>
      <w:r>
        <w:tab/>
        <w:t xml:space="preserve"> </w:t>
      </w:r>
      <w:proofErr w:type="spellStart"/>
      <w:r>
        <w:t>Különleges-Temető</w:t>
      </w:r>
      <w:proofErr w:type="spellEnd"/>
      <w:r>
        <w:t xml:space="preserve"> (</w:t>
      </w:r>
      <w:proofErr w:type="spellStart"/>
      <w:r>
        <w:t>Kte</w:t>
      </w:r>
      <w:proofErr w:type="spellEnd"/>
      <w:r>
        <w:t>)</w:t>
      </w:r>
    </w:p>
    <w:p w:rsidR="00C33C90" w:rsidRDefault="00C33C90" w:rsidP="00C33C90">
      <w:pPr>
        <w:pStyle w:val="Szvegtrzs"/>
        <w:spacing w:after="0" w:line="240" w:lineRule="auto"/>
        <w:ind w:left="980" w:hanging="400"/>
        <w:jc w:val="both"/>
      </w:pPr>
      <w:proofErr w:type="spellStart"/>
      <w:r>
        <w:rPr>
          <w:i/>
          <w:iCs/>
        </w:rPr>
        <w:t>ed</w:t>
      </w:r>
      <w:proofErr w:type="spellEnd"/>
      <w:r>
        <w:rPr>
          <w:i/>
          <w:iCs/>
        </w:rPr>
        <w:t>)</w:t>
      </w:r>
      <w:r>
        <w:tab/>
        <w:t>Különleges- vízmű terület (</w:t>
      </w:r>
      <w:proofErr w:type="spellStart"/>
      <w:r>
        <w:t>Kv</w:t>
      </w:r>
      <w:proofErr w:type="spellEnd"/>
      <w:r>
        <w:t>)</w:t>
      </w:r>
    </w:p>
    <w:p w:rsidR="00C33C90" w:rsidRDefault="00C33C90" w:rsidP="00C33C90">
      <w:pPr>
        <w:pStyle w:val="Szvegtrzs"/>
        <w:spacing w:after="0" w:line="240" w:lineRule="auto"/>
        <w:ind w:left="980" w:hanging="400"/>
        <w:jc w:val="both"/>
      </w:pPr>
      <w:proofErr w:type="spellStart"/>
      <w:r>
        <w:rPr>
          <w:i/>
          <w:iCs/>
        </w:rPr>
        <w:t>ee</w:t>
      </w:r>
      <w:proofErr w:type="spellEnd"/>
      <w:r>
        <w:rPr>
          <w:i/>
          <w:iCs/>
        </w:rPr>
        <w:t>)</w:t>
      </w:r>
      <w:r>
        <w:tab/>
        <w:t>Különleges – sport, idegenforgalmi fejlesztési terület (</w:t>
      </w:r>
      <w:proofErr w:type="spellStart"/>
      <w:r>
        <w:t>Ksp</w:t>
      </w:r>
      <w:proofErr w:type="spellEnd"/>
      <w:r>
        <w:t>)</w:t>
      </w:r>
    </w:p>
    <w:p w:rsidR="00C33C90" w:rsidRDefault="00C33C90" w:rsidP="00C33C90">
      <w:pPr>
        <w:pStyle w:val="Szvegtrzs"/>
        <w:spacing w:before="240" w:after="0" w:line="240" w:lineRule="auto"/>
        <w:jc w:val="both"/>
      </w:pPr>
      <w:r>
        <w:t xml:space="preserve">(2) A szabályozási terv beépítésre nem szánt területei az alábbi </w:t>
      </w:r>
      <w:proofErr w:type="spellStart"/>
      <w:r>
        <w:t>területfelhasználási</w:t>
      </w:r>
      <w:proofErr w:type="spellEnd"/>
      <w:r>
        <w:t xml:space="preserve"> egységekre tagolódnak:</w:t>
      </w:r>
    </w:p>
    <w:p w:rsidR="00C33C90" w:rsidRDefault="00C33C90" w:rsidP="00C33C90">
      <w:pPr>
        <w:pStyle w:val="Szvegtrzs"/>
        <w:spacing w:after="0" w:line="240" w:lineRule="auto"/>
        <w:ind w:left="580" w:hanging="560"/>
        <w:jc w:val="both"/>
      </w:pPr>
      <w:proofErr w:type="gramStart"/>
      <w:r>
        <w:rPr>
          <w:i/>
          <w:iCs/>
        </w:rPr>
        <w:t>a</w:t>
      </w:r>
      <w:proofErr w:type="gramEnd"/>
      <w:r>
        <w:rPr>
          <w:i/>
          <w:iCs/>
        </w:rPr>
        <w:t>)</w:t>
      </w:r>
      <w:r>
        <w:tab/>
        <w:t>Zöldterület (Z)</w:t>
      </w:r>
    </w:p>
    <w:p w:rsidR="00C33C90" w:rsidRDefault="00C33C90" w:rsidP="00C33C90">
      <w:pPr>
        <w:pStyle w:val="Szvegtrzs"/>
        <w:spacing w:after="0" w:line="240" w:lineRule="auto"/>
        <w:ind w:left="580" w:hanging="560"/>
        <w:jc w:val="both"/>
      </w:pPr>
      <w:r>
        <w:rPr>
          <w:i/>
          <w:iCs/>
        </w:rPr>
        <w:t>b)</w:t>
      </w:r>
      <w:r>
        <w:tab/>
        <w:t>Mezőgazdasági terület</w:t>
      </w:r>
    </w:p>
    <w:p w:rsidR="00C33C90" w:rsidRDefault="00C33C90" w:rsidP="00C33C90">
      <w:pPr>
        <w:pStyle w:val="Szvegtrzs"/>
        <w:spacing w:after="0" w:line="240" w:lineRule="auto"/>
        <w:ind w:left="580" w:hanging="560"/>
        <w:jc w:val="both"/>
      </w:pPr>
      <w:r>
        <w:rPr>
          <w:i/>
          <w:iCs/>
        </w:rPr>
        <w:t>c)</w:t>
      </w:r>
      <w:r>
        <w:tab/>
        <w:t>Általános mezőgazdasági terület, nádas (</w:t>
      </w:r>
      <w:proofErr w:type="spellStart"/>
      <w:r>
        <w:t>Má</w:t>
      </w:r>
      <w:proofErr w:type="spellEnd"/>
      <w:r>
        <w:t>)</w:t>
      </w:r>
    </w:p>
    <w:p w:rsidR="00C33C90" w:rsidRDefault="00C33C90" w:rsidP="00C33C90">
      <w:pPr>
        <w:pStyle w:val="Szvegtrzs"/>
        <w:spacing w:after="0" w:line="240" w:lineRule="auto"/>
        <w:ind w:left="580" w:hanging="560"/>
        <w:jc w:val="both"/>
      </w:pPr>
      <w:r>
        <w:rPr>
          <w:i/>
          <w:iCs/>
        </w:rPr>
        <w:t>d)</w:t>
      </w:r>
      <w:r>
        <w:tab/>
        <w:t xml:space="preserve"> Kertes mezőgazdasági terület, általános (Mk-1)</w:t>
      </w:r>
    </w:p>
    <w:p w:rsidR="00C33C90" w:rsidRDefault="00C33C90" w:rsidP="00C33C90">
      <w:pPr>
        <w:pStyle w:val="Szvegtrzs"/>
        <w:spacing w:after="0" w:line="240" w:lineRule="auto"/>
        <w:ind w:left="580" w:hanging="560"/>
        <w:jc w:val="both"/>
      </w:pPr>
      <w:proofErr w:type="gramStart"/>
      <w:r>
        <w:rPr>
          <w:i/>
          <w:iCs/>
        </w:rPr>
        <w:t>e</w:t>
      </w:r>
      <w:proofErr w:type="gramEnd"/>
      <w:r>
        <w:rPr>
          <w:i/>
          <w:iCs/>
        </w:rPr>
        <w:t>)</w:t>
      </w:r>
      <w:r>
        <w:tab/>
        <w:t xml:space="preserve"> Kertes mezőgazdasági terület, ahol lakóépület is építhető (Mk-2)</w:t>
      </w:r>
    </w:p>
    <w:p w:rsidR="00C33C90" w:rsidRDefault="00C33C90" w:rsidP="00C33C90">
      <w:pPr>
        <w:pStyle w:val="Szvegtrzs"/>
        <w:spacing w:after="0" w:line="240" w:lineRule="auto"/>
        <w:ind w:left="580" w:hanging="560"/>
        <w:jc w:val="both"/>
      </w:pPr>
      <w:proofErr w:type="gramStart"/>
      <w:r>
        <w:rPr>
          <w:i/>
          <w:iCs/>
        </w:rPr>
        <w:t>f</w:t>
      </w:r>
      <w:proofErr w:type="gramEnd"/>
      <w:r>
        <w:rPr>
          <w:i/>
          <w:iCs/>
        </w:rPr>
        <w:t>)</w:t>
      </w:r>
      <w:r>
        <w:tab/>
        <w:t xml:space="preserve"> Kertes mezőgazdasági terület, jellemzően erdőművelésű terület. (Mk-3)</w:t>
      </w:r>
    </w:p>
    <w:p w:rsidR="00C33C90" w:rsidRDefault="00C33C90" w:rsidP="00C33C90">
      <w:pPr>
        <w:pStyle w:val="Szvegtrzs"/>
        <w:spacing w:after="0" w:line="240" w:lineRule="auto"/>
        <w:ind w:left="580" w:hanging="560"/>
        <w:jc w:val="both"/>
      </w:pPr>
      <w:proofErr w:type="gramStart"/>
      <w:r>
        <w:rPr>
          <w:i/>
          <w:iCs/>
        </w:rPr>
        <w:t>g</w:t>
      </w:r>
      <w:proofErr w:type="gramEnd"/>
      <w:r>
        <w:rPr>
          <w:i/>
          <w:iCs/>
        </w:rPr>
        <w:t>)</w:t>
      </w:r>
      <w:r>
        <w:tab/>
        <w:t>Erdőterület (E)</w:t>
      </w:r>
    </w:p>
    <w:p w:rsidR="00C33C90" w:rsidRDefault="00C33C90" w:rsidP="00C33C90">
      <w:pPr>
        <w:pStyle w:val="Szvegtrzs"/>
        <w:spacing w:after="0" w:line="240" w:lineRule="auto"/>
        <w:ind w:left="980" w:hanging="400"/>
        <w:jc w:val="both"/>
      </w:pPr>
      <w:proofErr w:type="spellStart"/>
      <w:r>
        <w:rPr>
          <w:i/>
          <w:iCs/>
        </w:rPr>
        <w:t>ga</w:t>
      </w:r>
      <w:proofErr w:type="spellEnd"/>
      <w:r>
        <w:rPr>
          <w:i/>
          <w:iCs/>
        </w:rPr>
        <w:t>)</w:t>
      </w:r>
      <w:r>
        <w:tab/>
        <w:t>Gazdasági erdőterület (</w:t>
      </w:r>
      <w:proofErr w:type="spellStart"/>
      <w:r>
        <w:t>Eg</w:t>
      </w:r>
      <w:proofErr w:type="spellEnd"/>
      <w:r>
        <w:t>)</w:t>
      </w:r>
    </w:p>
    <w:p w:rsidR="00C33C90" w:rsidRDefault="00C33C90" w:rsidP="00C33C90">
      <w:pPr>
        <w:pStyle w:val="Szvegtrzs"/>
        <w:spacing w:after="0" w:line="240" w:lineRule="auto"/>
        <w:ind w:left="980" w:hanging="400"/>
        <w:jc w:val="both"/>
      </w:pPr>
      <w:proofErr w:type="spellStart"/>
      <w:r>
        <w:rPr>
          <w:i/>
          <w:iCs/>
        </w:rPr>
        <w:t>gb</w:t>
      </w:r>
      <w:proofErr w:type="spellEnd"/>
      <w:r>
        <w:rPr>
          <w:i/>
          <w:iCs/>
        </w:rPr>
        <w:t>)</w:t>
      </w:r>
      <w:r>
        <w:tab/>
        <w:t xml:space="preserve"> </w:t>
      </w:r>
      <w:proofErr w:type="spellStart"/>
      <w:r>
        <w:t>Védőerdőterület</w:t>
      </w:r>
      <w:proofErr w:type="spellEnd"/>
      <w:r>
        <w:t xml:space="preserve"> (</w:t>
      </w:r>
      <w:proofErr w:type="spellStart"/>
      <w:r>
        <w:t>Ev</w:t>
      </w:r>
      <w:proofErr w:type="spellEnd"/>
      <w:r>
        <w:t>)</w:t>
      </w:r>
    </w:p>
    <w:p w:rsidR="00C33C90" w:rsidRDefault="00C33C90" w:rsidP="00C33C90">
      <w:pPr>
        <w:pStyle w:val="Szvegtrzs"/>
        <w:spacing w:after="0" w:line="240" w:lineRule="auto"/>
        <w:ind w:left="580" w:hanging="560"/>
        <w:jc w:val="both"/>
      </w:pPr>
      <w:proofErr w:type="gramStart"/>
      <w:r>
        <w:rPr>
          <w:i/>
          <w:iCs/>
        </w:rPr>
        <w:t>h</w:t>
      </w:r>
      <w:proofErr w:type="gramEnd"/>
      <w:r>
        <w:rPr>
          <w:i/>
          <w:iCs/>
        </w:rPr>
        <w:t>)</w:t>
      </w:r>
      <w:r>
        <w:tab/>
        <w:t>Közlekedési és közmű terület (K)</w:t>
      </w:r>
    </w:p>
    <w:p w:rsidR="00C33C90" w:rsidRDefault="00C33C90" w:rsidP="00C33C90">
      <w:pPr>
        <w:pStyle w:val="Szvegtrzs"/>
        <w:spacing w:after="0" w:line="240" w:lineRule="auto"/>
        <w:ind w:left="580" w:hanging="560"/>
        <w:jc w:val="both"/>
      </w:pPr>
      <w:r>
        <w:rPr>
          <w:i/>
          <w:iCs/>
        </w:rPr>
        <w:t>i)</w:t>
      </w:r>
      <w:r>
        <w:tab/>
        <w:t>Egyéb vízgazdálkodási terület. (V)</w:t>
      </w:r>
    </w:p>
    <w:p w:rsidR="00C33C90" w:rsidRDefault="00C33C90" w:rsidP="00C33C90">
      <w:pPr>
        <w:pStyle w:val="Szvegtrzs"/>
        <w:spacing w:after="240" w:line="240" w:lineRule="auto"/>
        <w:jc w:val="center"/>
      </w:pPr>
      <w:r>
        <w:rPr>
          <w:b/>
          <w:bCs/>
        </w:rPr>
        <w:lastRenderedPageBreak/>
        <w:t>Telekalakítás</w:t>
      </w:r>
      <w:r>
        <w:t>”</w:t>
      </w:r>
    </w:p>
    <w:p w:rsidR="00C33C90" w:rsidRDefault="00C33C90" w:rsidP="00C33C90">
      <w:pPr>
        <w:pStyle w:val="Szvegtrzs"/>
        <w:spacing w:before="240" w:after="240" w:line="240" w:lineRule="auto"/>
        <w:jc w:val="center"/>
        <w:rPr>
          <w:b/>
          <w:bCs/>
        </w:rPr>
      </w:pPr>
      <w:r>
        <w:rPr>
          <w:b/>
          <w:bCs/>
        </w:rPr>
        <w:t>2. §</w:t>
      </w:r>
    </w:p>
    <w:p w:rsidR="00C33C90" w:rsidRDefault="00C33C90" w:rsidP="00C33C90">
      <w:pPr>
        <w:pStyle w:val="Szvegtrzs"/>
        <w:spacing w:after="0" w:line="240" w:lineRule="auto"/>
        <w:jc w:val="both"/>
      </w:pPr>
      <w:r>
        <w:t>A Révfülöp Helyi Építési Szabályzatáról és Szabályozási Tervének jóváhagyásáról szóló 5/2008.(III.31.) önkormányzati rendelet 9. §-a helyébe a következő rendelkezés lép:</w:t>
      </w:r>
    </w:p>
    <w:p w:rsidR="00C33C90" w:rsidRDefault="00C33C90" w:rsidP="00C33C90">
      <w:pPr>
        <w:pStyle w:val="Szvegtrzs"/>
        <w:spacing w:before="240" w:after="240" w:line="240" w:lineRule="auto"/>
        <w:jc w:val="center"/>
        <w:rPr>
          <w:b/>
          <w:bCs/>
        </w:rPr>
      </w:pPr>
      <w:r>
        <w:rPr>
          <w:b/>
          <w:bCs/>
        </w:rPr>
        <w:t>„9. §</w:t>
      </w:r>
    </w:p>
    <w:p w:rsidR="00C33C90" w:rsidRDefault="00C33C90" w:rsidP="00C33C90">
      <w:pPr>
        <w:pStyle w:val="Szvegtrzs"/>
        <w:spacing w:after="0" w:line="240" w:lineRule="auto"/>
        <w:jc w:val="both"/>
      </w:pPr>
      <w:r>
        <w:t>(1) A településközpont vegyes terület több önálló rendeltetési egységet magába foglaló, lakó és olyan helyi települési szintű igazgatási, kereskedelmi, szolgáltató, vendéglátó, szálláshely szolgáltató, egyházi, oktatási, egészségügyi, szociális épületek, valamint sportépítmények elhelyezésére szolgál, amelyek alapvetően nincsenek zavaró hatással a lakófunkcióra. A fent említett funkciók önálló épületben vagy lakóépületben, lakófunkcióval vegyesen is elhelyezhetőek.</w:t>
      </w:r>
    </w:p>
    <w:p w:rsidR="00C33C90" w:rsidRDefault="00C33C90" w:rsidP="00C33C90">
      <w:pPr>
        <w:pStyle w:val="Szvegtrzs"/>
        <w:spacing w:before="240" w:after="0" w:line="240" w:lineRule="auto"/>
        <w:jc w:val="both"/>
      </w:pPr>
      <w:r>
        <w:t>(2) A településközpont vegyes területen elhelyezhető:</w:t>
      </w:r>
    </w:p>
    <w:p w:rsidR="00C33C90" w:rsidRDefault="00C33C90" w:rsidP="00C33C90">
      <w:pPr>
        <w:pStyle w:val="Szvegtrzs"/>
        <w:spacing w:after="0" w:line="240" w:lineRule="auto"/>
        <w:ind w:left="580" w:hanging="560"/>
        <w:jc w:val="both"/>
      </w:pPr>
      <w:proofErr w:type="gramStart"/>
      <w:r>
        <w:rPr>
          <w:i/>
          <w:iCs/>
        </w:rPr>
        <w:t>a</w:t>
      </w:r>
      <w:proofErr w:type="gramEnd"/>
      <w:r>
        <w:rPr>
          <w:i/>
          <w:iCs/>
        </w:rPr>
        <w:t>)</w:t>
      </w:r>
      <w:r>
        <w:tab/>
        <w:t>lakóépület,</w:t>
      </w:r>
    </w:p>
    <w:p w:rsidR="00C33C90" w:rsidRDefault="00C33C90" w:rsidP="00C33C90">
      <w:pPr>
        <w:pStyle w:val="Szvegtrzs"/>
        <w:spacing w:after="0" w:line="240" w:lineRule="auto"/>
        <w:ind w:left="580" w:hanging="560"/>
        <w:jc w:val="both"/>
      </w:pPr>
      <w:r>
        <w:rPr>
          <w:i/>
          <w:iCs/>
        </w:rPr>
        <w:t>b)</w:t>
      </w:r>
      <w:r>
        <w:tab/>
        <w:t>igazgatási épület,</w:t>
      </w:r>
    </w:p>
    <w:p w:rsidR="00C33C90" w:rsidRDefault="00C33C90" w:rsidP="00C33C90">
      <w:pPr>
        <w:pStyle w:val="Szvegtrzs"/>
        <w:spacing w:after="0" w:line="240" w:lineRule="auto"/>
        <w:ind w:left="580" w:hanging="560"/>
        <w:jc w:val="both"/>
      </w:pPr>
      <w:r>
        <w:rPr>
          <w:i/>
          <w:iCs/>
        </w:rPr>
        <w:t>c)</w:t>
      </w:r>
      <w:r>
        <w:tab/>
        <w:t>kereskedelmi, szolgáltató, vendéglátó, szálláshely szolgáltató épület,</w:t>
      </w:r>
    </w:p>
    <w:p w:rsidR="00C33C90" w:rsidRDefault="00C33C90" w:rsidP="00C33C90">
      <w:pPr>
        <w:pStyle w:val="Szvegtrzs"/>
        <w:spacing w:after="0" w:line="240" w:lineRule="auto"/>
        <w:ind w:left="580" w:hanging="560"/>
        <w:jc w:val="both"/>
      </w:pPr>
      <w:r>
        <w:rPr>
          <w:i/>
          <w:iCs/>
        </w:rPr>
        <w:t>d)</w:t>
      </w:r>
      <w:r>
        <w:tab/>
        <w:t>egyéb közösségi szórakoztató épület, a terület azon részén, amelyben a gazdasági célú használat az elsődleges,</w:t>
      </w:r>
    </w:p>
    <w:p w:rsidR="00C33C90" w:rsidRDefault="00C33C90" w:rsidP="00C33C90">
      <w:pPr>
        <w:pStyle w:val="Szvegtrzs"/>
        <w:spacing w:after="0" w:line="240" w:lineRule="auto"/>
        <w:ind w:left="580" w:hanging="560"/>
        <w:jc w:val="both"/>
      </w:pPr>
      <w:proofErr w:type="gramStart"/>
      <w:r>
        <w:rPr>
          <w:i/>
          <w:iCs/>
        </w:rPr>
        <w:t>e</w:t>
      </w:r>
      <w:proofErr w:type="gramEnd"/>
      <w:r>
        <w:rPr>
          <w:i/>
          <w:iCs/>
        </w:rPr>
        <w:t>)</w:t>
      </w:r>
      <w:r>
        <w:tab/>
        <w:t>egyházi, oktatási, egészségügyi, szociális épület,</w:t>
      </w:r>
    </w:p>
    <w:p w:rsidR="00C33C90" w:rsidRDefault="00C33C90" w:rsidP="00C33C90">
      <w:pPr>
        <w:pStyle w:val="Szvegtrzs"/>
        <w:spacing w:after="0" w:line="240" w:lineRule="auto"/>
        <w:ind w:left="580" w:hanging="560"/>
        <w:jc w:val="both"/>
      </w:pPr>
      <w:proofErr w:type="gramStart"/>
      <w:r>
        <w:rPr>
          <w:i/>
          <w:iCs/>
        </w:rPr>
        <w:t>f</w:t>
      </w:r>
      <w:proofErr w:type="gramEnd"/>
      <w:r>
        <w:rPr>
          <w:i/>
          <w:iCs/>
        </w:rPr>
        <w:t>)</w:t>
      </w:r>
      <w:r>
        <w:tab/>
        <w:t>sportépítmény.</w:t>
      </w:r>
    </w:p>
    <w:p w:rsidR="00C33C90" w:rsidRDefault="00C33C90" w:rsidP="00C33C90">
      <w:pPr>
        <w:pStyle w:val="Szvegtrzs"/>
        <w:spacing w:before="240" w:after="0" w:line="240" w:lineRule="auto"/>
        <w:jc w:val="both"/>
      </w:pPr>
      <w:r>
        <w:t>(3) A településközpont vegyes területen az OTÉK 31. § (2) bekezdésében előírtak figyelembevételével kivételesen elhelyezhető nem zavaró hatású egyéb gazdasági építmény.</w:t>
      </w:r>
    </w:p>
    <w:p w:rsidR="00C33C90" w:rsidRDefault="00C33C90" w:rsidP="00C33C90">
      <w:pPr>
        <w:pStyle w:val="Szvegtrzs"/>
        <w:spacing w:before="240" w:after="0" w:line="240" w:lineRule="auto"/>
        <w:jc w:val="both"/>
      </w:pPr>
      <w:r>
        <w:t>(4) A településközpont vegyes területen nem helyezhető el:</w:t>
      </w:r>
    </w:p>
    <w:p w:rsidR="00C33C90" w:rsidRDefault="00C33C90" w:rsidP="00C33C90">
      <w:pPr>
        <w:pStyle w:val="Szvegtrzs"/>
        <w:spacing w:after="0" w:line="240" w:lineRule="auto"/>
        <w:ind w:left="580" w:hanging="560"/>
        <w:jc w:val="both"/>
      </w:pPr>
      <w:proofErr w:type="gramStart"/>
      <w:r>
        <w:rPr>
          <w:i/>
          <w:iCs/>
        </w:rPr>
        <w:t>a</w:t>
      </w:r>
      <w:proofErr w:type="gramEnd"/>
      <w:r>
        <w:rPr>
          <w:i/>
          <w:iCs/>
        </w:rPr>
        <w:t>)</w:t>
      </w:r>
      <w:r>
        <w:tab/>
        <w:t xml:space="preserve">önálló </w:t>
      </w:r>
      <w:proofErr w:type="spellStart"/>
      <w:r>
        <w:t>parkolóterület</w:t>
      </w:r>
      <w:proofErr w:type="spellEnd"/>
      <w:r>
        <w:t xml:space="preserve"> és garázs a 3,5 t önsúlynál nehezebb tehergépjárművek és az ilyeneket szállító járművek számára.</w:t>
      </w:r>
    </w:p>
    <w:p w:rsidR="00C33C90" w:rsidRDefault="00C33C90" w:rsidP="00C33C90">
      <w:pPr>
        <w:pStyle w:val="Szvegtrzs"/>
        <w:spacing w:after="0" w:line="240" w:lineRule="auto"/>
        <w:ind w:left="580" w:hanging="560"/>
        <w:jc w:val="both"/>
      </w:pPr>
      <w:r>
        <w:rPr>
          <w:i/>
          <w:iCs/>
        </w:rPr>
        <w:t>b)</w:t>
      </w:r>
      <w:r>
        <w:tab/>
        <w:t>termelő kertészeti építmény,</w:t>
      </w:r>
    </w:p>
    <w:p w:rsidR="00C33C90" w:rsidRDefault="00C33C90" w:rsidP="00C33C90">
      <w:pPr>
        <w:pStyle w:val="Szvegtrzs"/>
        <w:spacing w:after="0" w:line="240" w:lineRule="auto"/>
        <w:ind w:left="580" w:hanging="560"/>
        <w:jc w:val="both"/>
      </w:pPr>
      <w:r>
        <w:rPr>
          <w:i/>
          <w:iCs/>
        </w:rPr>
        <w:t>c)</w:t>
      </w:r>
      <w:r>
        <w:tab/>
        <w:t>parkolóház, üzemanyagtöltő állomás.</w:t>
      </w:r>
    </w:p>
    <w:p w:rsidR="00C33C90" w:rsidRDefault="00C33C90" w:rsidP="00C33C90">
      <w:pPr>
        <w:pStyle w:val="Szvegtrzs"/>
        <w:spacing w:before="240" w:after="0" w:line="240" w:lineRule="auto"/>
        <w:jc w:val="both"/>
      </w:pPr>
      <w:r>
        <w:t>(5) A településkarakter védelme, a klímavédelem, továbbá a biológiai sokféleség megőrzése és a zöldhálózat kialakítása érdekében zöldterületen, vegyes területen, üdülőházas üdülőterületen, különleges sportterületen, különleges turisztikai terület, különleges strand, különleges temető területen a zöldfelületek kertépítészeti terv alapján alakítandók ki. A kertépítészeti tervben megítélhetőnek kell lennie:</w:t>
      </w:r>
    </w:p>
    <w:p w:rsidR="00C33C90" w:rsidRDefault="00C33C90" w:rsidP="00C33C90">
      <w:pPr>
        <w:pStyle w:val="Szvegtrzs"/>
        <w:spacing w:after="0" w:line="240" w:lineRule="auto"/>
        <w:ind w:left="580" w:hanging="560"/>
        <w:jc w:val="both"/>
      </w:pPr>
      <w:proofErr w:type="gramStart"/>
      <w:r>
        <w:rPr>
          <w:i/>
          <w:iCs/>
        </w:rPr>
        <w:t>a</w:t>
      </w:r>
      <w:proofErr w:type="gramEnd"/>
      <w:r>
        <w:rPr>
          <w:i/>
          <w:iCs/>
        </w:rPr>
        <w:t>)</w:t>
      </w:r>
      <w:r>
        <w:tab/>
        <w:t>a meglévő növényzet jellegének és állapotának, különösen a tervezett létesítmények által érintett 10 cm, vagy annál nagyobb törzsátmérőjű faállománynak;</w:t>
      </w:r>
    </w:p>
    <w:p w:rsidR="00C33C90" w:rsidRDefault="00C33C90" w:rsidP="00C33C90">
      <w:pPr>
        <w:pStyle w:val="Szvegtrzs"/>
        <w:spacing w:after="0" w:line="240" w:lineRule="auto"/>
        <w:ind w:left="580" w:hanging="560"/>
        <w:jc w:val="both"/>
      </w:pPr>
      <w:r>
        <w:rPr>
          <w:i/>
          <w:iCs/>
        </w:rPr>
        <w:t>b)</w:t>
      </w:r>
      <w:r>
        <w:tab/>
        <w:t xml:space="preserve">a telekre előírt legkisebb zöldfelületi arányra, a zöldfelületek kialakítására (például többszintű növényállomány telepítésének kötelezettsége), a zöldfelületek ökológiai szerepére vonatkozó előírások betartásának, különösen a burkolt és zöldfelülettel fedett felületek telken belüli nagysága, a tervezett növényzet telken belüli elhelyezkedése és a növényállomány jellege (lombos fa, örökzöld, térhatároló cserje, </w:t>
      </w:r>
      <w:proofErr w:type="spellStart"/>
      <w:r>
        <w:t>cserje</w:t>
      </w:r>
      <w:proofErr w:type="spellEnd"/>
      <w:r>
        <w:t>, talajtakaró, évelő, gyep stb.) tekintetében.</w:t>
      </w:r>
    </w:p>
    <w:p w:rsidR="00C33C90" w:rsidRDefault="00C33C90" w:rsidP="00C33C90">
      <w:pPr>
        <w:pStyle w:val="Szvegtrzs"/>
        <w:spacing w:before="240" w:after="0" w:line="240" w:lineRule="auto"/>
        <w:jc w:val="both"/>
      </w:pPr>
      <w:r>
        <w:t>(6) A településközpont vegyes terület három építési övezetre tagolódik:</w:t>
      </w:r>
    </w:p>
    <w:p w:rsidR="00C33C90" w:rsidRDefault="00C33C90" w:rsidP="00C33C90">
      <w:pPr>
        <w:pStyle w:val="Szvegtrzs"/>
        <w:spacing w:after="0" w:line="240" w:lineRule="auto"/>
        <w:ind w:left="580" w:hanging="560"/>
        <w:jc w:val="both"/>
      </w:pPr>
      <w:proofErr w:type="gramStart"/>
      <w:r>
        <w:rPr>
          <w:i/>
          <w:iCs/>
        </w:rPr>
        <w:t>a</w:t>
      </w:r>
      <w:proofErr w:type="gramEnd"/>
      <w:r>
        <w:rPr>
          <w:i/>
          <w:iCs/>
        </w:rPr>
        <w:t>)</w:t>
      </w:r>
      <w:r>
        <w:tab/>
      </w:r>
      <w:r>
        <w:rPr>
          <w:b/>
          <w:bCs/>
        </w:rPr>
        <w:t>Vt-1</w:t>
      </w:r>
      <w:r>
        <w:t xml:space="preserve"> – A Balaton parti intézményépítésre szánt területek , Füredi úttól délre lévő kereskedelmi, vendéglátó, szolgáltató területek.</w:t>
      </w:r>
    </w:p>
    <w:p w:rsidR="00C33C90" w:rsidRDefault="00C33C90" w:rsidP="00C33C90">
      <w:pPr>
        <w:pStyle w:val="Szvegtrzs"/>
        <w:spacing w:after="0" w:line="240" w:lineRule="auto"/>
        <w:ind w:left="580" w:hanging="560"/>
        <w:jc w:val="both"/>
      </w:pPr>
      <w:r>
        <w:rPr>
          <w:i/>
          <w:iCs/>
        </w:rPr>
        <w:t>b)</w:t>
      </w:r>
      <w:r>
        <w:tab/>
      </w:r>
      <w:r>
        <w:rPr>
          <w:b/>
          <w:bCs/>
        </w:rPr>
        <w:t>Vt-2</w:t>
      </w:r>
      <w:r>
        <w:t xml:space="preserve"> –Villa Filip tér és környéke</w:t>
      </w:r>
    </w:p>
    <w:p w:rsidR="00C33C90" w:rsidRDefault="00C33C90" w:rsidP="00C33C90">
      <w:pPr>
        <w:pStyle w:val="Szvegtrzs"/>
        <w:spacing w:after="0" w:line="240" w:lineRule="auto"/>
        <w:ind w:left="580" w:hanging="560"/>
        <w:jc w:val="both"/>
      </w:pPr>
      <w:r>
        <w:rPr>
          <w:i/>
          <w:iCs/>
        </w:rPr>
        <w:t>c)</w:t>
      </w:r>
      <w:r>
        <w:tab/>
      </w:r>
      <w:r>
        <w:rPr>
          <w:b/>
          <w:bCs/>
        </w:rPr>
        <w:t>Vt-3</w:t>
      </w:r>
      <w:r>
        <w:t xml:space="preserve"> – Révfülöp Hotel és környéke</w:t>
      </w:r>
    </w:p>
    <w:p w:rsidR="00C33C90" w:rsidRDefault="00C33C90" w:rsidP="00C33C90">
      <w:pPr>
        <w:pStyle w:val="Szvegtrzs"/>
        <w:spacing w:after="0" w:line="240" w:lineRule="auto"/>
        <w:ind w:left="580" w:hanging="560"/>
        <w:jc w:val="both"/>
      </w:pPr>
      <w:r>
        <w:rPr>
          <w:i/>
          <w:iCs/>
        </w:rPr>
        <w:t>d)</w:t>
      </w:r>
      <w:r>
        <w:tab/>
        <w:t xml:space="preserve"> </w:t>
      </w:r>
      <w:r>
        <w:rPr>
          <w:b/>
          <w:bCs/>
        </w:rPr>
        <w:t>Vt-4</w:t>
      </w:r>
      <w:r>
        <w:t>- Vitorlás vendégház</w:t>
      </w:r>
    </w:p>
    <w:p w:rsidR="00C33C90" w:rsidRDefault="00C33C90" w:rsidP="00C33C90">
      <w:pPr>
        <w:pStyle w:val="Szvegtrzs"/>
        <w:spacing w:before="240" w:after="0" w:line="240" w:lineRule="auto"/>
        <w:jc w:val="both"/>
      </w:pPr>
      <w:r>
        <w:lastRenderedPageBreak/>
        <w:t xml:space="preserve">(7) A </w:t>
      </w:r>
      <w:r>
        <w:rPr>
          <w:b/>
          <w:bCs/>
        </w:rPr>
        <w:t>Vt –1</w:t>
      </w:r>
      <w:r>
        <w:t xml:space="preserve"> építési övezet egyedi és részletes előírásai:</w:t>
      </w:r>
    </w:p>
    <w:p w:rsidR="00C33C90" w:rsidRDefault="00C33C90" w:rsidP="00C33C90">
      <w:pPr>
        <w:pStyle w:val="Szvegtrzs"/>
        <w:spacing w:after="0" w:line="240" w:lineRule="auto"/>
        <w:ind w:left="580" w:hanging="560"/>
        <w:jc w:val="both"/>
      </w:pPr>
      <w:proofErr w:type="gramStart"/>
      <w:r>
        <w:rPr>
          <w:i/>
          <w:iCs/>
        </w:rPr>
        <w:t>a</w:t>
      </w:r>
      <w:proofErr w:type="gramEnd"/>
      <w:r>
        <w:rPr>
          <w:i/>
          <w:iCs/>
        </w:rPr>
        <w:t>)</w:t>
      </w:r>
      <w:r>
        <w:tab/>
        <w:t xml:space="preserve">Az övezet területén kialakítható legkisebb építési telekterület 1200 m </w:t>
      </w:r>
      <w:r>
        <w:rPr>
          <w:vertAlign w:val="superscript"/>
        </w:rPr>
        <w:t>2</w:t>
      </w:r>
      <w:r>
        <w:t xml:space="preserve"> .</w:t>
      </w:r>
    </w:p>
    <w:p w:rsidR="00C33C90" w:rsidRDefault="00C33C90" w:rsidP="00C33C90">
      <w:pPr>
        <w:pStyle w:val="Szvegtrzs"/>
        <w:spacing w:after="0" w:line="240" w:lineRule="auto"/>
        <w:ind w:left="580" w:hanging="560"/>
        <w:jc w:val="both"/>
      </w:pPr>
      <w:r>
        <w:rPr>
          <w:i/>
          <w:iCs/>
        </w:rPr>
        <w:t>b)</w:t>
      </w:r>
      <w:r>
        <w:tab/>
        <w:t>Az épületeket szabadon állóan kell elhelyezni.</w:t>
      </w:r>
    </w:p>
    <w:p w:rsidR="00C33C90" w:rsidRDefault="00C33C90" w:rsidP="00C33C90">
      <w:pPr>
        <w:pStyle w:val="Szvegtrzs"/>
        <w:spacing w:after="0" w:line="240" w:lineRule="auto"/>
        <w:ind w:left="580" w:hanging="560"/>
        <w:jc w:val="both"/>
      </w:pPr>
      <w:r>
        <w:rPr>
          <w:i/>
          <w:iCs/>
        </w:rPr>
        <w:t>c)</w:t>
      </w:r>
      <w:r>
        <w:tab/>
        <w:t>A telkek maximális beépíthetősége: 40 %.</w:t>
      </w:r>
    </w:p>
    <w:p w:rsidR="00C33C90" w:rsidRDefault="00C33C90" w:rsidP="00C33C90">
      <w:pPr>
        <w:pStyle w:val="Szvegtrzs"/>
        <w:spacing w:after="0" w:line="240" w:lineRule="auto"/>
        <w:ind w:left="580" w:hanging="560"/>
        <w:jc w:val="both"/>
      </w:pPr>
      <w:r>
        <w:rPr>
          <w:i/>
          <w:iCs/>
        </w:rPr>
        <w:t>d)</w:t>
      </w:r>
      <w:r>
        <w:tab/>
        <w:t>Az építménymagasság 7,5 m lehet.</w:t>
      </w:r>
    </w:p>
    <w:p w:rsidR="00C33C90" w:rsidRDefault="00C33C90" w:rsidP="00C33C90">
      <w:pPr>
        <w:pStyle w:val="Szvegtrzs"/>
        <w:spacing w:after="0" w:line="240" w:lineRule="auto"/>
        <w:ind w:left="580" w:hanging="560"/>
        <w:jc w:val="both"/>
      </w:pPr>
      <w:proofErr w:type="gramStart"/>
      <w:r>
        <w:rPr>
          <w:i/>
          <w:iCs/>
        </w:rPr>
        <w:t>e</w:t>
      </w:r>
      <w:proofErr w:type="gramEnd"/>
      <w:r>
        <w:rPr>
          <w:i/>
          <w:iCs/>
        </w:rPr>
        <w:t>)</w:t>
      </w:r>
      <w:r>
        <w:tab/>
        <w:t>Az építési telkek legalább 30 %-a zöldfelületként alakítandó ki.</w:t>
      </w:r>
    </w:p>
    <w:p w:rsidR="00C33C90" w:rsidRDefault="00C33C90" w:rsidP="00C33C90">
      <w:pPr>
        <w:pStyle w:val="Szvegtrzs"/>
        <w:spacing w:after="0" w:line="240" w:lineRule="auto"/>
        <w:ind w:left="580" w:hanging="560"/>
        <w:jc w:val="both"/>
      </w:pPr>
      <w:proofErr w:type="gramStart"/>
      <w:r>
        <w:rPr>
          <w:i/>
          <w:iCs/>
        </w:rPr>
        <w:t>f</w:t>
      </w:r>
      <w:proofErr w:type="gramEnd"/>
      <w:r>
        <w:rPr>
          <w:i/>
          <w:iCs/>
        </w:rPr>
        <w:t>)</w:t>
      </w:r>
      <w:r>
        <w:tab/>
        <w:t>A szintterületi mutató megengedett mértéke:0.9.</w:t>
      </w:r>
    </w:p>
    <w:p w:rsidR="00C33C90" w:rsidRDefault="00C33C90" w:rsidP="00C33C90">
      <w:pPr>
        <w:pStyle w:val="Szvegtrzs"/>
        <w:spacing w:before="240" w:after="0" w:line="240" w:lineRule="auto"/>
        <w:jc w:val="both"/>
      </w:pPr>
      <w:r>
        <w:t xml:space="preserve">(8) A </w:t>
      </w:r>
      <w:r>
        <w:rPr>
          <w:b/>
          <w:bCs/>
        </w:rPr>
        <w:t xml:space="preserve">Vt-2 </w:t>
      </w:r>
      <w:r>
        <w:t>építési övezet egyedi és részletes előírásai:</w:t>
      </w:r>
    </w:p>
    <w:p w:rsidR="00C33C90" w:rsidRDefault="00C33C90" w:rsidP="00C33C90">
      <w:pPr>
        <w:pStyle w:val="Szvegtrzs"/>
        <w:spacing w:after="0" w:line="240" w:lineRule="auto"/>
        <w:ind w:left="580" w:hanging="560"/>
        <w:jc w:val="both"/>
      </w:pPr>
      <w:proofErr w:type="gramStart"/>
      <w:r>
        <w:rPr>
          <w:i/>
          <w:iCs/>
        </w:rPr>
        <w:t>a</w:t>
      </w:r>
      <w:proofErr w:type="gramEnd"/>
      <w:r>
        <w:rPr>
          <w:i/>
          <w:iCs/>
        </w:rPr>
        <w:t>)</w:t>
      </w:r>
      <w:r>
        <w:tab/>
        <w:t xml:space="preserve">Az övezet területén kialakult építési telkek beépíthetők, kialakítható legkisebb telekterület 1200 m </w:t>
      </w:r>
      <w:r>
        <w:rPr>
          <w:vertAlign w:val="superscript"/>
        </w:rPr>
        <w:t>2</w:t>
      </w:r>
      <w:r>
        <w:t xml:space="preserve"> .</w:t>
      </w:r>
    </w:p>
    <w:p w:rsidR="00C33C90" w:rsidRDefault="00C33C90" w:rsidP="00C33C90">
      <w:pPr>
        <w:pStyle w:val="Szvegtrzs"/>
        <w:spacing w:after="0" w:line="240" w:lineRule="auto"/>
        <w:ind w:left="580" w:hanging="560"/>
        <w:jc w:val="both"/>
      </w:pPr>
      <w:r>
        <w:rPr>
          <w:i/>
          <w:iCs/>
        </w:rPr>
        <w:t>b)</w:t>
      </w:r>
      <w:r>
        <w:tab/>
        <w:t>Az épületeket szabadon állóan kell elhelyezni.</w:t>
      </w:r>
    </w:p>
    <w:p w:rsidR="00C33C90" w:rsidRDefault="00C33C90" w:rsidP="00C33C90">
      <w:pPr>
        <w:pStyle w:val="Szvegtrzs"/>
        <w:spacing w:after="0" w:line="240" w:lineRule="auto"/>
        <w:ind w:left="580" w:hanging="560"/>
        <w:jc w:val="both"/>
      </w:pPr>
      <w:r>
        <w:rPr>
          <w:i/>
          <w:iCs/>
        </w:rPr>
        <w:t>c)</w:t>
      </w:r>
      <w:r>
        <w:tab/>
        <w:t>A telkek maximális beépíthetősége: 60%.</w:t>
      </w:r>
    </w:p>
    <w:p w:rsidR="00C33C90" w:rsidRDefault="00C33C90" w:rsidP="00C33C90">
      <w:pPr>
        <w:pStyle w:val="Szvegtrzs"/>
        <w:spacing w:after="0" w:line="240" w:lineRule="auto"/>
        <w:ind w:left="580" w:hanging="560"/>
        <w:jc w:val="both"/>
      </w:pPr>
      <w:r>
        <w:rPr>
          <w:i/>
          <w:iCs/>
        </w:rPr>
        <w:t>d)</w:t>
      </w:r>
      <w:r>
        <w:tab/>
        <w:t>Az építménymagasság 6,0 m lehet.</w:t>
      </w:r>
    </w:p>
    <w:p w:rsidR="00C33C90" w:rsidRDefault="00C33C90" w:rsidP="00C33C90">
      <w:pPr>
        <w:pStyle w:val="Szvegtrzs"/>
        <w:spacing w:after="0" w:line="240" w:lineRule="auto"/>
        <w:ind w:left="580" w:hanging="560"/>
        <w:jc w:val="both"/>
      </w:pPr>
      <w:proofErr w:type="gramStart"/>
      <w:r>
        <w:rPr>
          <w:i/>
          <w:iCs/>
        </w:rPr>
        <w:t>e</w:t>
      </w:r>
      <w:proofErr w:type="gramEnd"/>
      <w:r>
        <w:rPr>
          <w:i/>
          <w:iCs/>
        </w:rPr>
        <w:t>)</w:t>
      </w:r>
      <w:r>
        <w:tab/>
        <w:t>Az építési telkek legalább 20%-a zöldfelületként alakítandó ki.</w:t>
      </w:r>
    </w:p>
    <w:p w:rsidR="00C33C90" w:rsidRDefault="00C33C90" w:rsidP="00C33C90">
      <w:pPr>
        <w:pStyle w:val="Szvegtrzs"/>
        <w:spacing w:after="0" w:line="240" w:lineRule="auto"/>
        <w:ind w:left="580" w:hanging="560"/>
        <w:jc w:val="both"/>
      </w:pPr>
      <w:proofErr w:type="gramStart"/>
      <w:r>
        <w:rPr>
          <w:i/>
          <w:iCs/>
        </w:rPr>
        <w:t>f</w:t>
      </w:r>
      <w:proofErr w:type="gramEnd"/>
      <w:r>
        <w:rPr>
          <w:i/>
          <w:iCs/>
        </w:rPr>
        <w:t>)</w:t>
      </w:r>
      <w:r>
        <w:tab/>
        <w:t>A szintterületi mutató megengedett mértéke:1.2.</w:t>
      </w:r>
    </w:p>
    <w:p w:rsidR="00C33C90" w:rsidRDefault="00C33C90" w:rsidP="00C33C90">
      <w:pPr>
        <w:pStyle w:val="Szvegtrzs"/>
        <w:spacing w:after="0" w:line="240" w:lineRule="auto"/>
        <w:ind w:left="580" w:hanging="560"/>
        <w:jc w:val="both"/>
      </w:pPr>
      <w:r>
        <w:rPr>
          <w:i/>
          <w:iCs/>
        </w:rPr>
        <w:t>g)</w:t>
      </w:r>
      <w:r>
        <w:tab/>
        <w:t xml:space="preserve">A meglévő intézmények épületeinek intézményi célú bővítése esetén az építménymagasság egyszeri </w:t>
      </w:r>
      <w:proofErr w:type="gramStart"/>
      <w:r>
        <w:t>alkalommal</w:t>
      </w:r>
      <w:proofErr w:type="gramEnd"/>
      <w:r>
        <w:t xml:space="preserve"> 1 méterrel növelhető.</w:t>
      </w:r>
    </w:p>
    <w:p w:rsidR="00C33C90" w:rsidRDefault="00C33C90" w:rsidP="00C33C90">
      <w:pPr>
        <w:pStyle w:val="Szvegtrzs"/>
        <w:spacing w:before="240" w:after="0" w:line="240" w:lineRule="auto"/>
        <w:jc w:val="both"/>
      </w:pPr>
      <w:r>
        <w:t>(9) Négy gépjárműállásnál nagyobb parkolók kizárólag fásítva, négy gépjármű állásonként legalább egy, kétszer iskolázott fa ültetésével engedélyezhetők.</w:t>
      </w:r>
    </w:p>
    <w:p w:rsidR="00C33C90" w:rsidRDefault="00C33C90" w:rsidP="00C33C90">
      <w:pPr>
        <w:pStyle w:val="Szvegtrzs"/>
        <w:spacing w:before="240" w:after="0" w:line="240" w:lineRule="auto"/>
        <w:jc w:val="both"/>
      </w:pPr>
      <w:r>
        <w:t>(10) A területen előírt személygépkocsi-szám elhelyezési lehetőségéről telken belül kell gondoskodni.</w:t>
      </w:r>
    </w:p>
    <w:p w:rsidR="00C33C90" w:rsidRDefault="00C33C90" w:rsidP="00C33C90">
      <w:pPr>
        <w:pStyle w:val="Szvegtrzs"/>
        <w:spacing w:before="240" w:after="0" w:line="240" w:lineRule="auto"/>
        <w:jc w:val="both"/>
      </w:pPr>
      <w:r>
        <w:t>(11) Az Önkormányzat A parkolókról, a járművek elhelyezéséről, parkolóhelyek biztosításáról szóló 8/2003. (V.26.) rendelete alapján, a területen előirt gépkocsi-szám elhelyezése telken kívül is megoldható.</w:t>
      </w:r>
    </w:p>
    <w:p w:rsidR="00C33C90" w:rsidRDefault="00C33C90" w:rsidP="00C33C90">
      <w:pPr>
        <w:pStyle w:val="Szvegtrzs"/>
        <w:spacing w:before="240" w:after="0" w:line="240" w:lineRule="auto"/>
        <w:jc w:val="both"/>
      </w:pPr>
      <w:r>
        <w:t xml:space="preserve">(12) </w:t>
      </w:r>
      <w:r>
        <w:rPr>
          <w:b/>
          <w:bCs/>
        </w:rPr>
        <w:t>Vt-3:</w:t>
      </w:r>
      <w:r>
        <w:t xml:space="preserve"> övezet egyedi és részletes előírásai:</w:t>
      </w:r>
    </w:p>
    <w:p w:rsidR="00C33C90" w:rsidRDefault="00C33C90" w:rsidP="00C33C90">
      <w:pPr>
        <w:pStyle w:val="Szvegtrzs"/>
        <w:spacing w:after="0" w:line="240" w:lineRule="auto"/>
        <w:ind w:left="580" w:hanging="560"/>
        <w:jc w:val="both"/>
      </w:pPr>
      <w:proofErr w:type="gramStart"/>
      <w:r>
        <w:rPr>
          <w:i/>
          <w:iCs/>
        </w:rPr>
        <w:t>a</w:t>
      </w:r>
      <w:proofErr w:type="gramEnd"/>
      <w:r>
        <w:rPr>
          <w:i/>
          <w:iCs/>
        </w:rPr>
        <w:t>)</w:t>
      </w:r>
      <w:r>
        <w:tab/>
        <w:t>Az övezetben a kialakítható legkisebb telekterület 5000m2.</w:t>
      </w:r>
    </w:p>
    <w:p w:rsidR="00C33C90" w:rsidRDefault="00C33C90" w:rsidP="00C33C90">
      <w:pPr>
        <w:pStyle w:val="Szvegtrzs"/>
        <w:spacing w:after="0" w:line="240" w:lineRule="auto"/>
        <w:ind w:left="580" w:hanging="560"/>
        <w:jc w:val="both"/>
      </w:pPr>
      <w:r>
        <w:rPr>
          <w:i/>
          <w:iCs/>
        </w:rPr>
        <w:t>b)</w:t>
      </w:r>
      <w:r>
        <w:tab/>
        <w:t>Az épületek szabadon állóan helyezhetőek el.</w:t>
      </w:r>
    </w:p>
    <w:p w:rsidR="00C33C90" w:rsidRDefault="00C33C90" w:rsidP="00C33C90">
      <w:pPr>
        <w:pStyle w:val="Szvegtrzs"/>
        <w:spacing w:after="0" w:line="240" w:lineRule="auto"/>
        <w:ind w:left="580" w:hanging="560"/>
        <w:jc w:val="both"/>
      </w:pPr>
      <w:r>
        <w:rPr>
          <w:i/>
          <w:iCs/>
        </w:rPr>
        <w:t>c)</w:t>
      </w:r>
      <w:r>
        <w:tab/>
        <w:t>A beépítettség mértéke maximum 30 % lehet.</w:t>
      </w:r>
    </w:p>
    <w:p w:rsidR="00C33C90" w:rsidRDefault="00C33C90" w:rsidP="00C33C90">
      <w:pPr>
        <w:pStyle w:val="Szvegtrzs"/>
        <w:spacing w:after="0" w:line="240" w:lineRule="auto"/>
        <w:ind w:left="580" w:hanging="560"/>
        <w:jc w:val="both"/>
      </w:pPr>
      <w:r>
        <w:rPr>
          <w:i/>
          <w:iCs/>
        </w:rPr>
        <w:t>d)</w:t>
      </w:r>
      <w:r>
        <w:tab/>
        <w:t>A megengedett legnagyobb építménymagasság 12,5 m.</w:t>
      </w:r>
    </w:p>
    <w:p w:rsidR="00C33C90" w:rsidRDefault="00C33C90" w:rsidP="00C33C90">
      <w:pPr>
        <w:pStyle w:val="Szvegtrzs"/>
        <w:spacing w:after="0" w:line="240" w:lineRule="auto"/>
        <w:ind w:left="580" w:hanging="560"/>
        <w:jc w:val="both"/>
      </w:pPr>
      <w:r>
        <w:rPr>
          <w:i/>
          <w:iCs/>
        </w:rPr>
        <w:t>e)</w:t>
      </w:r>
      <w:r>
        <w:tab/>
        <w:t xml:space="preserve">A területen a zöldfelülettel való fedettség az egyes telkek területén minimum 60 % </w:t>
      </w:r>
      <w:proofErr w:type="gramStart"/>
      <w:r>
        <w:t>kell</w:t>
      </w:r>
      <w:proofErr w:type="gramEnd"/>
      <w:r>
        <w:t xml:space="preserve"> legyen.</w:t>
      </w:r>
    </w:p>
    <w:p w:rsidR="00C33C90" w:rsidRDefault="00C33C90" w:rsidP="00C33C90">
      <w:pPr>
        <w:pStyle w:val="Szvegtrzs"/>
        <w:spacing w:after="0" w:line="240" w:lineRule="auto"/>
        <w:ind w:left="580" w:hanging="560"/>
        <w:jc w:val="both"/>
      </w:pPr>
      <w:proofErr w:type="gramStart"/>
      <w:r>
        <w:rPr>
          <w:i/>
          <w:iCs/>
        </w:rPr>
        <w:t>f</w:t>
      </w:r>
      <w:proofErr w:type="gramEnd"/>
      <w:r>
        <w:rPr>
          <w:i/>
          <w:iCs/>
        </w:rPr>
        <w:t>)</w:t>
      </w:r>
      <w:r>
        <w:tab/>
        <w:t xml:space="preserve">A biológiai aktivitásérték </w:t>
      </w:r>
      <w:proofErr w:type="spellStart"/>
      <w:r>
        <w:t>szintentartása</w:t>
      </w:r>
      <w:proofErr w:type="spellEnd"/>
      <w:r>
        <w:t xml:space="preserve"> érdekében a zöldfelület háromszintű növényállománnyal telepítendő.</w:t>
      </w:r>
    </w:p>
    <w:p w:rsidR="00C33C90" w:rsidRDefault="00C33C90" w:rsidP="00C33C90">
      <w:pPr>
        <w:pStyle w:val="Szvegtrzs"/>
        <w:spacing w:after="0" w:line="240" w:lineRule="auto"/>
        <w:ind w:left="580" w:hanging="560"/>
        <w:jc w:val="both"/>
      </w:pPr>
      <w:proofErr w:type="gramStart"/>
      <w:r>
        <w:rPr>
          <w:i/>
          <w:iCs/>
        </w:rPr>
        <w:t>g</w:t>
      </w:r>
      <w:proofErr w:type="gramEnd"/>
      <w:r>
        <w:rPr>
          <w:i/>
          <w:iCs/>
        </w:rPr>
        <w:t>)</w:t>
      </w:r>
      <w:r>
        <w:tab/>
        <w:t>A szintterületi mutató megengedett mértéke:1.</w:t>
      </w:r>
    </w:p>
    <w:p w:rsidR="00C33C90" w:rsidRDefault="00C33C90" w:rsidP="00C33C90">
      <w:pPr>
        <w:pStyle w:val="Szvegtrzs"/>
        <w:spacing w:after="0" w:line="240" w:lineRule="auto"/>
        <w:ind w:left="580" w:hanging="560"/>
        <w:jc w:val="both"/>
      </w:pPr>
      <w:proofErr w:type="gramStart"/>
      <w:r>
        <w:rPr>
          <w:i/>
          <w:iCs/>
        </w:rPr>
        <w:t>h</w:t>
      </w:r>
      <w:proofErr w:type="gramEnd"/>
      <w:r>
        <w:rPr>
          <w:i/>
          <w:iCs/>
        </w:rPr>
        <w:t>)</w:t>
      </w:r>
      <w:r>
        <w:tab/>
        <w:t>Az elő- és hátsókert min.10 m, az oldalkert 7 m.</w:t>
      </w:r>
    </w:p>
    <w:p w:rsidR="00C33C90" w:rsidRDefault="00C33C90" w:rsidP="00C33C90">
      <w:pPr>
        <w:pStyle w:val="Szvegtrzs"/>
        <w:spacing w:after="0" w:line="240" w:lineRule="auto"/>
        <w:ind w:left="580" w:hanging="560"/>
        <w:jc w:val="both"/>
      </w:pPr>
      <w:r>
        <w:rPr>
          <w:i/>
          <w:iCs/>
        </w:rPr>
        <w:t>i)</w:t>
      </w:r>
      <w:r>
        <w:tab/>
        <w:t>A telket körülhatároló kerítés, a teleken belül telekhatártól függetlenül elhelyezhető, az elő-, oldal- és hátsókertben is.</w:t>
      </w:r>
    </w:p>
    <w:p w:rsidR="00C33C90" w:rsidRDefault="00C33C90" w:rsidP="00C33C90">
      <w:pPr>
        <w:pStyle w:val="Szvegtrzs"/>
        <w:spacing w:after="0" w:line="240" w:lineRule="auto"/>
        <w:ind w:left="580" w:hanging="560"/>
        <w:jc w:val="both"/>
      </w:pPr>
      <w:r>
        <w:rPr>
          <w:i/>
          <w:iCs/>
        </w:rPr>
        <w:t>j)</w:t>
      </w:r>
      <w:r>
        <w:tab/>
        <w:t xml:space="preserve">Az épületben elhelyezett, a közterület felé megnyíló vendéglátó, szolgáltató, kereskedelmi rendeltetési egységekhez az elő- és oldalkertben az épülettől szerkezetileg független, legfeljebb 180 napig fennálló teraszépítmény létesíthető. (Az OTÉK 111. § (2) </w:t>
      </w:r>
      <w:proofErr w:type="spellStart"/>
      <w:r>
        <w:t>bek</w:t>
      </w:r>
      <w:proofErr w:type="spellEnd"/>
      <w:r>
        <w:t xml:space="preserve">. </w:t>
      </w:r>
      <w:proofErr w:type="gramStart"/>
      <w:r>
        <w:t>értelmében</w:t>
      </w:r>
      <w:proofErr w:type="gramEnd"/>
      <w:r>
        <w:t xml:space="preserve"> a Veszprém Megyei Veszprém Megyei Kormányhivatal Építésügyi, Hatósági, Oktatási és Törvényességi Felügyeleti Főosztály VED/001/355-4/2015 ügyszámú záró szakmai véleményben történt hozzájárulása alapján)</w:t>
      </w:r>
    </w:p>
    <w:p w:rsidR="00C33C90" w:rsidRDefault="00C33C90" w:rsidP="00C33C90">
      <w:pPr>
        <w:pStyle w:val="Szvegtrzs"/>
        <w:spacing w:after="0" w:line="240" w:lineRule="auto"/>
        <w:ind w:left="580" w:hanging="560"/>
        <w:jc w:val="both"/>
      </w:pPr>
      <w:r>
        <w:rPr>
          <w:i/>
          <w:iCs/>
        </w:rPr>
        <w:t>k)</w:t>
      </w:r>
      <w:r>
        <w:tab/>
        <w:t>Az övezetben gazdasági építmény nem helyezhető el.</w:t>
      </w:r>
    </w:p>
    <w:p w:rsidR="00C33C90" w:rsidRDefault="00C33C90" w:rsidP="00C33C90">
      <w:pPr>
        <w:pStyle w:val="Szvegtrzs"/>
        <w:spacing w:before="240" w:after="0" w:line="240" w:lineRule="auto"/>
        <w:jc w:val="both"/>
      </w:pPr>
      <w:r>
        <w:t xml:space="preserve">(13) A </w:t>
      </w:r>
      <w:r w:rsidRPr="00C33C90">
        <w:rPr>
          <w:b/>
        </w:rPr>
        <w:t>Vt-4</w:t>
      </w:r>
      <w:r>
        <w:t xml:space="preserve"> övezet egyedi és részletes </w:t>
      </w:r>
      <w:proofErr w:type="spellStart"/>
      <w:r>
        <w:t>előirásai</w:t>
      </w:r>
      <w:proofErr w:type="spellEnd"/>
      <w:r>
        <w:t>:</w:t>
      </w:r>
    </w:p>
    <w:p w:rsidR="00C33C90" w:rsidRDefault="00C33C90" w:rsidP="00C33C90">
      <w:pPr>
        <w:pStyle w:val="Szvegtrzs"/>
        <w:spacing w:after="0" w:line="240" w:lineRule="auto"/>
        <w:ind w:left="580" w:hanging="560"/>
        <w:jc w:val="both"/>
      </w:pPr>
      <w:proofErr w:type="gramStart"/>
      <w:r>
        <w:rPr>
          <w:i/>
          <w:iCs/>
        </w:rPr>
        <w:t>a</w:t>
      </w:r>
      <w:proofErr w:type="gramEnd"/>
      <w:r>
        <w:rPr>
          <w:i/>
          <w:iCs/>
        </w:rPr>
        <w:t>)</w:t>
      </w:r>
      <w:r>
        <w:tab/>
        <w:t xml:space="preserve"> Az övezet területén kialakítható legkisebb építési telekterület 1200 m</w:t>
      </w:r>
      <w:r>
        <w:rPr>
          <w:vertAlign w:val="superscript"/>
        </w:rPr>
        <w:t>2</w:t>
      </w:r>
      <w:r>
        <w:t>.</w:t>
      </w:r>
    </w:p>
    <w:p w:rsidR="00C33C90" w:rsidRDefault="00C33C90" w:rsidP="00C33C90">
      <w:pPr>
        <w:pStyle w:val="Szvegtrzs"/>
        <w:spacing w:after="0" w:line="240" w:lineRule="auto"/>
        <w:ind w:left="580" w:hanging="560"/>
        <w:jc w:val="both"/>
      </w:pPr>
      <w:r>
        <w:rPr>
          <w:i/>
          <w:iCs/>
        </w:rPr>
        <w:t>b)</w:t>
      </w:r>
      <w:r>
        <w:tab/>
        <w:t>Az épületeket szabadon állóan kell elhelyezni.</w:t>
      </w:r>
    </w:p>
    <w:p w:rsidR="00C33C90" w:rsidRDefault="00C33C90" w:rsidP="00C33C90">
      <w:pPr>
        <w:pStyle w:val="Szvegtrzs"/>
        <w:spacing w:after="0" w:line="240" w:lineRule="auto"/>
        <w:ind w:left="580" w:hanging="560"/>
        <w:jc w:val="both"/>
      </w:pPr>
      <w:r>
        <w:rPr>
          <w:i/>
          <w:iCs/>
        </w:rPr>
        <w:t>c)</w:t>
      </w:r>
      <w:r>
        <w:tab/>
        <w:t>A telkek maximális beépíthetősége: 40%.</w:t>
      </w:r>
    </w:p>
    <w:p w:rsidR="00C33C90" w:rsidRDefault="00C33C90" w:rsidP="00C33C90">
      <w:pPr>
        <w:pStyle w:val="Szvegtrzs"/>
        <w:spacing w:after="0" w:line="240" w:lineRule="auto"/>
        <w:ind w:left="580" w:hanging="560"/>
        <w:jc w:val="both"/>
      </w:pPr>
      <w:r>
        <w:rPr>
          <w:i/>
          <w:iCs/>
        </w:rPr>
        <w:lastRenderedPageBreak/>
        <w:t>d)</w:t>
      </w:r>
      <w:r>
        <w:tab/>
        <w:t>Az építménymagasság 7,5 m lehet.</w:t>
      </w:r>
    </w:p>
    <w:p w:rsidR="00C33C90" w:rsidRDefault="00C33C90" w:rsidP="00C33C90">
      <w:pPr>
        <w:pStyle w:val="Szvegtrzs"/>
        <w:spacing w:after="0" w:line="240" w:lineRule="auto"/>
        <w:ind w:left="580" w:hanging="560"/>
        <w:jc w:val="both"/>
      </w:pPr>
      <w:proofErr w:type="gramStart"/>
      <w:r>
        <w:rPr>
          <w:i/>
          <w:iCs/>
        </w:rPr>
        <w:t>e</w:t>
      </w:r>
      <w:proofErr w:type="gramEnd"/>
      <w:r>
        <w:rPr>
          <w:i/>
          <w:iCs/>
        </w:rPr>
        <w:t>)</w:t>
      </w:r>
      <w:r>
        <w:tab/>
        <w:t xml:space="preserve">Az </w:t>
      </w:r>
      <w:proofErr w:type="spellStart"/>
      <w:r>
        <w:t>épitési</w:t>
      </w:r>
      <w:proofErr w:type="spellEnd"/>
      <w:r>
        <w:t xml:space="preserve"> telkek legalább 50%-a zöldfelületként alakítandó ki.</w:t>
      </w:r>
    </w:p>
    <w:p w:rsidR="00C33C90" w:rsidRDefault="00C33C90" w:rsidP="00C33C90">
      <w:pPr>
        <w:pStyle w:val="Szvegtrzs"/>
        <w:spacing w:after="0" w:line="240" w:lineRule="auto"/>
        <w:ind w:left="580" w:hanging="560"/>
        <w:jc w:val="both"/>
      </w:pPr>
      <w:proofErr w:type="gramStart"/>
      <w:r>
        <w:rPr>
          <w:i/>
          <w:iCs/>
        </w:rPr>
        <w:t>f</w:t>
      </w:r>
      <w:proofErr w:type="gramEnd"/>
      <w:r>
        <w:rPr>
          <w:i/>
          <w:iCs/>
        </w:rPr>
        <w:t>)</w:t>
      </w:r>
      <w:r>
        <w:tab/>
        <w:t>A szintterületi mutató megengedett mértéke 40%.”</w:t>
      </w:r>
    </w:p>
    <w:p w:rsidR="00C33C90" w:rsidRDefault="00C33C90" w:rsidP="00C33C90">
      <w:pPr>
        <w:pStyle w:val="Szvegtrzs"/>
        <w:spacing w:before="240" w:after="240" w:line="240" w:lineRule="auto"/>
        <w:jc w:val="center"/>
        <w:rPr>
          <w:b/>
          <w:bCs/>
        </w:rPr>
      </w:pPr>
      <w:r>
        <w:rPr>
          <w:b/>
          <w:bCs/>
        </w:rPr>
        <w:t>3. §</w:t>
      </w:r>
    </w:p>
    <w:p w:rsidR="00C33C90" w:rsidRDefault="00C33C90" w:rsidP="00C33C90">
      <w:pPr>
        <w:pStyle w:val="Szvegtrzs"/>
        <w:spacing w:after="0" w:line="240" w:lineRule="auto"/>
        <w:jc w:val="both"/>
      </w:pPr>
      <w:r>
        <w:t>A Révfülöp Helyi Építési Szabályzatáról és Szabályozási Tervének jóváhagyásáról szóló 5/2008.(III.31.) önkormányzati rendelet 10. § (3) bekezdése helyébe a következő rendelkezés lép:</w:t>
      </w:r>
    </w:p>
    <w:p w:rsidR="00C33C90" w:rsidRDefault="00C33C90" w:rsidP="00C33C90">
      <w:pPr>
        <w:pStyle w:val="Szvegtrzs"/>
        <w:spacing w:before="240" w:after="0" w:line="240" w:lineRule="auto"/>
        <w:jc w:val="both"/>
      </w:pPr>
      <w:r>
        <w:t xml:space="preserve">„(3) A </w:t>
      </w:r>
      <w:r>
        <w:rPr>
          <w:b/>
          <w:bCs/>
        </w:rPr>
        <w:t>Üh</w:t>
      </w:r>
      <w:r>
        <w:t>,</w:t>
      </w:r>
      <w:r>
        <w:rPr>
          <w:b/>
          <w:bCs/>
        </w:rPr>
        <w:t xml:space="preserve"> </w:t>
      </w:r>
      <w:proofErr w:type="spellStart"/>
      <w:r>
        <w:rPr>
          <w:b/>
          <w:bCs/>
        </w:rPr>
        <w:t>Üh</w:t>
      </w:r>
      <w:proofErr w:type="spellEnd"/>
      <w:r>
        <w:rPr>
          <w:b/>
          <w:bCs/>
        </w:rPr>
        <w:t>*</w:t>
      </w:r>
      <w:r>
        <w:t xml:space="preserve"> és Üh** üdülőházas üdülőterületen övezet egyedi és részletes előírásai a következők:</w:t>
      </w:r>
    </w:p>
    <w:p w:rsidR="00C33C90" w:rsidRDefault="00C33C90" w:rsidP="00C33C90">
      <w:pPr>
        <w:pStyle w:val="Szvegtrzs"/>
        <w:spacing w:after="0" w:line="240" w:lineRule="auto"/>
        <w:ind w:left="580" w:hanging="560"/>
        <w:jc w:val="both"/>
      </w:pPr>
      <w:proofErr w:type="gramStart"/>
      <w:r>
        <w:rPr>
          <w:i/>
          <w:iCs/>
        </w:rPr>
        <w:t>a</w:t>
      </w:r>
      <w:proofErr w:type="gramEnd"/>
      <w:r>
        <w:rPr>
          <w:i/>
          <w:iCs/>
        </w:rPr>
        <w:t>)</w:t>
      </w:r>
      <w:r>
        <w:tab/>
        <w:t>Az övezetben kialakítható minimális telekterület 500 m2.</w:t>
      </w:r>
    </w:p>
    <w:p w:rsidR="00C33C90" w:rsidRDefault="00C33C90" w:rsidP="00C33C90">
      <w:pPr>
        <w:pStyle w:val="Szvegtrzs"/>
        <w:spacing w:after="0" w:line="240" w:lineRule="auto"/>
        <w:ind w:left="580" w:hanging="560"/>
        <w:jc w:val="both"/>
      </w:pPr>
      <w:r>
        <w:rPr>
          <w:i/>
          <w:iCs/>
        </w:rPr>
        <w:t>b)</w:t>
      </w:r>
      <w:r>
        <w:tab/>
        <w:t>Az épületek szabadon állóan helyezhetőek el.</w:t>
      </w:r>
    </w:p>
    <w:p w:rsidR="00C33C90" w:rsidRDefault="00C33C90" w:rsidP="00C33C90">
      <w:pPr>
        <w:pStyle w:val="Szvegtrzs"/>
        <w:spacing w:after="0" w:line="240" w:lineRule="auto"/>
        <w:ind w:left="580" w:hanging="560"/>
        <w:jc w:val="both"/>
      </w:pPr>
      <w:r>
        <w:rPr>
          <w:i/>
          <w:iCs/>
        </w:rPr>
        <w:t>c)</w:t>
      </w:r>
      <w:r>
        <w:tab/>
        <w:t xml:space="preserve">Az Üh** övezetben oldalhatáron állóan, ikresen formában is építhető épület, ha a kötelező tűztávolságok biztosíthatók a szomszédos </w:t>
      </w:r>
      <w:proofErr w:type="spellStart"/>
      <w:r>
        <w:t>beépitések</w:t>
      </w:r>
      <w:proofErr w:type="spellEnd"/>
      <w:r>
        <w:t xml:space="preserve"> mellet.</w:t>
      </w:r>
    </w:p>
    <w:p w:rsidR="00C33C90" w:rsidRDefault="00C33C90" w:rsidP="00C33C90">
      <w:pPr>
        <w:pStyle w:val="Szvegtrzs"/>
        <w:spacing w:after="0" w:line="240" w:lineRule="auto"/>
        <w:ind w:left="580" w:hanging="560"/>
        <w:jc w:val="both"/>
      </w:pPr>
      <w:r>
        <w:rPr>
          <w:i/>
          <w:iCs/>
        </w:rPr>
        <w:t>d)</w:t>
      </w:r>
      <w:r>
        <w:tab/>
        <w:t>A beépítettség mértéke maximum 15 % lehet.</w:t>
      </w:r>
    </w:p>
    <w:p w:rsidR="00C33C90" w:rsidRDefault="00C33C90" w:rsidP="00C33C90">
      <w:pPr>
        <w:pStyle w:val="Szvegtrzs"/>
        <w:spacing w:after="0" w:line="240" w:lineRule="auto"/>
        <w:ind w:left="580" w:hanging="560"/>
        <w:jc w:val="both"/>
      </w:pPr>
      <w:proofErr w:type="gramStart"/>
      <w:r>
        <w:rPr>
          <w:i/>
          <w:iCs/>
        </w:rPr>
        <w:t>e</w:t>
      </w:r>
      <w:proofErr w:type="gramEnd"/>
      <w:r>
        <w:rPr>
          <w:i/>
          <w:iCs/>
        </w:rPr>
        <w:t>)</w:t>
      </w:r>
      <w:r>
        <w:tab/>
        <w:t>A megengedett legnagyobb építménymagasság az Üh övezetben 4,50 m, az Üh* és az Üh** övezetben 5,50 m.</w:t>
      </w:r>
    </w:p>
    <w:p w:rsidR="00C33C90" w:rsidRDefault="00C33C90" w:rsidP="00C33C90">
      <w:pPr>
        <w:pStyle w:val="Szvegtrzs"/>
        <w:spacing w:after="0" w:line="240" w:lineRule="auto"/>
        <w:ind w:left="580" w:hanging="560"/>
        <w:jc w:val="both"/>
      </w:pPr>
      <w:r>
        <w:rPr>
          <w:i/>
          <w:iCs/>
        </w:rPr>
        <w:t>f)</w:t>
      </w:r>
      <w:r>
        <w:tab/>
        <w:t xml:space="preserve">A területen a növényzettel való fedettség az egyes telkek területén minimum 75% </w:t>
      </w:r>
      <w:proofErr w:type="gramStart"/>
      <w:r>
        <w:t>kell</w:t>
      </w:r>
      <w:proofErr w:type="gramEnd"/>
      <w:r>
        <w:t xml:space="preserve"> legyen.</w:t>
      </w:r>
    </w:p>
    <w:p w:rsidR="00C33C90" w:rsidRDefault="00C33C90" w:rsidP="00C33C90">
      <w:pPr>
        <w:pStyle w:val="Szvegtrzs"/>
        <w:spacing w:after="0" w:line="240" w:lineRule="auto"/>
        <w:ind w:left="580" w:hanging="560"/>
        <w:jc w:val="both"/>
      </w:pPr>
      <w:proofErr w:type="gramStart"/>
      <w:r>
        <w:rPr>
          <w:i/>
          <w:iCs/>
        </w:rPr>
        <w:t>g</w:t>
      </w:r>
      <w:proofErr w:type="gramEnd"/>
      <w:r>
        <w:rPr>
          <w:i/>
          <w:iCs/>
        </w:rPr>
        <w:t>)</w:t>
      </w:r>
      <w:r>
        <w:tab/>
        <w:t>A szintterületi mutató megengedett mértéke az Üh övezetben 0.2, az Üh* és az Üh**övezetben 0.3.</w:t>
      </w:r>
    </w:p>
    <w:p w:rsidR="00C33C90" w:rsidRDefault="00C33C90" w:rsidP="00C33C90">
      <w:pPr>
        <w:pStyle w:val="Szvegtrzs"/>
        <w:spacing w:after="240" w:line="240" w:lineRule="auto"/>
        <w:ind w:left="580" w:hanging="560"/>
        <w:jc w:val="both"/>
      </w:pPr>
      <w:proofErr w:type="gramStart"/>
      <w:r>
        <w:rPr>
          <w:i/>
          <w:iCs/>
        </w:rPr>
        <w:t>h</w:t>
      </w:r>
      <w:proofErr w:type="gramEnd"/>
      <w:r>
        <w:rPr>
          <w:i/>
          <w:iCs/>
        </w:rPr>
        <w:t>)</w:t>
      </w:r>
      <w:r>
        <w:tab/>
        <w:t xml:space="preserve">Az Üh** övezetben meglévő épület, építmény felújítása, </w:t>
      </w:r>
      <w:proofErr w:type="spellStart"/>
      <w:r>
        <w:t>átalakitása</w:t>
      </w:r>
      <w:proofErr w:type="spellEnd"/>
      <w:r>
        <w:t>, helyreállítása, újjáépítése, az adott övezetben előirt maximális építmény magasság mértékéig történő függőleges irányú bővítése, esetén a meglévő épület elhelyezkedését, beépítési módját kell figyelembe venni, és a kialakult állapothoz igazodó engedély adható, de az építtetőnek nyilatkoznia kell, hogy a későbbi esetleges közterület rendezést tudomásul veszi, és az építés miatt felmerülő többlet kártalanítási igényéről lemond. ”</w:t>
      </w:r>
    </w:p>
    <w:p w:rsidR="00C33C90" w:rsidRDefault="00C33C90" w:rsidP="00C33C90">
      <w:pPr>
        <w:pStyle w:val="Szvegtrzs"/>
        <w:spacing w:before="240" w:after="240" w:line="240" w:lineRule="auto"/>
        <w:jc w:val="center"/>
        <w:rPr>
          <w:b/>
          <w:bCs/>
        </w:rPr>
      </w:pPr>
      <w:r>
        <w:rPr>
          <w:b/>
          <w:bCs/>
        </w:rPr>
        <w:t>4. §</w:t>
      </w:r>
    </w:p>
    <w:p w:rsidR="00C33C90" w:rsidRDefault="00C33C90" w:rsidP="00C33C90">
      <w:pPr>
        <w:pStyle w:val="Szvegtrzs"/>
        <w:spacing w:after="0" w:line="240" w:lineRule="auto"/>
        <w:jc w:val="both"/>
      </w:pPr>
      <w:r>
        <w:t>A Révfülöp Helyi Építési Szabályzatáról és Szabályozási Tervének jóváhagyásáról szóló 5/2008.(III.31.) önkormányzati rendelet 1. melléklete helyébe az 1. melléklet lép.</w:t>
      </w:r>
    </w:p>
    <w:p w:rsidR="00C33C90" w:rsidRDefault="00C33C90" w:rsidP="00C33C90">
      <w:pPr>
        <w:pStyle w:val="Szvegtrzs"/>
        <w:spacing w:before="240" w:after="240" w:line="240" w:lineRule="auto"/>
        <w:jc w:val="center"/>
        <w:rPr>
          <w:b/>
          <w:bCs/>
        </w:rPr>
      </w:pPr>
      <w:r>
        <w:rPr>
          <w:b/>
          <w:bCs/>
        </w:rPr>
        <w:t>5. §</w:t>
      </w:r>
    </w:p>
    <w:p w:rsidR="00C33C90" w:rsidRDefault="00C33C90" w:rsidP="00C33C90">
      <w:pPr>
        <w:pStyle w:val="Szvegtrzs"/>
        <w:spacing w:after="0" w:line="240" w:lineRule="auto"/>
        <w:jc w:val="both"/>
      </w:pPr>
      <w:r>
        <w:t>A Révfülöp Helyi Építési Szabályzatáról és Szabályozási Tervének jóváhagyásáról szóló 5/2008.(III.31.) önkormányzati rendelet</w:t>
      </w:r>
    </w:p>
    <w:p w:rsidR="00C33C90" w:rsidRDefault="00C33C90" w:rsidP="00C33C90">
      <w:pPr>
        <w:pStyle w:val="Szvegtrzs"/>
        <w:spacing w:after="0" w:line="240" w:lineRule="auto"/>
        <w:ind w:left="580" w:hanging="560"/>
        <w:jc w:val="both"/>
      </w:pPr>
      <w:proofErr w:type="gramStart"/>
      <w:r>
        <w:rPr>
          <w:i/>
          <w:iCs/>
        </w:rPr>
        <w:t>a</w:t>
      </w:r>
      <w:proofErr w:type="gramEnd"/>
      <w:r>
        <w:rPr>
          <w:i/>
          <w:iCs/>
        </w:rPr>
        <w:t>)</w:t>
      </w:r>
      <w:r>
        <w:tab/>
        <w:t>10. § (5) bekezdés c) pontjában a „8%” szövegrész helyébe a „10%” szöveg,</w:t>
      </w:r>
    </w:p>
    <w:p w:rsidR="00C33C90" w:rsidRDefault="00C33C90" w:rsidP="00C33C90">
      <w:pPr>
        <w:pStyle w:val="Szvegtrzs"/>
        <w:spacing w:after="0" w:line="240" w:lineRule="auto"/>
        <w:ind w:left="580" w:hanging="560"/>
        <w:jc w:val="both"/>
      </w:pPr>
      <w:r>
        <w:rPr>
          <w:i/>
          <w:iCs/>
        </w:rPr>
        <w:t>b)</w:t>
      </w:r>
      <w:r>
        <w:tab/>
        <w:t>10. § (5) bekezdés d) pontjában a „K-4,5m” szövegrész helyébe a „7,5 m” szöveg</w:t>
      </w:r>
    </w:p>
    <w:p w:rsidR="00C33C90" w:rsidRDefault="00C33C90" w:rsidP="00C33C90">
      <w:pPr>
        <w:pStyle w:val="Szvegtrzs"/>
        <w:spacing w:after="0" w:line="240" w:lineRule="auto"/>
        <w:jc w:val="both"/>
      </w:pPr>
      <w:proofErr w:type="gramStart"/>
      <w:r>
        <w:t>lép</w:t>
      </w:r>
      <w:proofErr w:type="gramEnd"/>
      <w:r>
        <w:t>.</w:t>
      </w:r>
    </w:p>
    <w:p w:rsidR="00C33C90" w:rsidRDefault="00C33C90" w:rsidP="00C33C90">
      <w:pPr>
        <w:pStyle w:val="Szvegtrzs"/>
        <w:spacing w:before="240" w:after="240" w:line="240" w:lineRule="auto"/>
        <w:jc w:val="center"/>
        <w:rPr>
          <w:b/>
          <w:bCs/>
        </w:rPr>
      </w:pPr>
      <w:r>
        <w:rPr>
          <w:b/>
          <w:bCs/>
        </w:rPr>
        <w:t>6. §</w:t>
      </w:r>
    </w:p>
    <w:p w:rsidR="00C33C90" w:rsidRDefault="00C33C90" w:rsidP="00C33C90">
      <w:pPr>
        <w:pStyle w:val="Szvegtrzs"/>
        <w:spacing w:after="0" w:line="240" w:lineRule="auto"/>
        <w:jc w:val="both"/>
      </w:pPr>
      <w:r>
        <w:t>Ez a rendelet a kihirdetését követő 15. napon lép hatályba.</w:t>
      </w:r>
    </w:p>
    <w:p w:rsidR="00C33C90" w:rsidRDefault="00C33C90" w:rsidP="00C33C90">
      <w:pPr>
        <w:pStyle w:val="Szvegtrzs"/>
        <w:spacing w:after="0" w:line="240" w:lineRule="auto"/>
        <w:jc w:val="both"/>
      </w:pPr>
    </w:p>
    <w:p w:rsidR="00C33C90" w:rsidRDefault="00C33C90" w:rsidP="00C33C90">
      <w:pPr>
        <w:pStyle w:val="Szvegtrzs"/>
        <w:spacing w:after="0" w:line="240" w:lineRule="auto"/>
        <w:jc w:val="both"/>
      </w:pPr>
      <w:r>
        <w:t xml:space="preserve">     Kondor </w:t>
      </w:r>
      <w:proofErr w:type="gramStart"/>
      <w:r>
        <w:t>Géza                                                                                   dr.</w:t>
      </w:r>
      <w:proofErr w:type="gramEnd"/>
      <w:r>
        <w:t xml:space="preserve"> Szabó Tímea</w:t>
      </w:r>
    </w:p>
    <w:p w:rsidR="00C33C90" w:rsidRDefault="00C33C90" w:rsidP="00C33C90">
      <w:pPr>
        <w:pStyle w:val="Szvegtrzs"/>
        <w:spacing w:after="0" w:line="240" w:lineRule="auto"/>
        <w:jc w:val="both"/>
      </w:pPr>
      <w:r>
        <w:t xml:space="preserve">      </w:t>
      </w:r>
      <w:proofErr w:type="gramStart"/>
      <w:r>
        <w:t>polgármester</w:t>
      </w:r>
      <w:proofErr w:type="gramEnd"/>
      <w:r>
        <w:t xml:space="preserve">                                                                                  címzetes főjegyző</w:t>
      </w:r>
    </w:p>
    <w:p w:rsidR="00C33C90" w:rsidRDefault="00C33C90" w:rsidP="00C33C90">
      <w:pPr>
        <w:pStyle w:val="Szvegtrzs"/>
        <w:spacing w:after="0" w:line="240" w:lineRule="auto"/>
        <w:jc w:val="both"/>
      </w:pPr>
    </w:p>
    <w:p w:rsidR="00C33C90" w:rsidRDefault="00C33C90" w:rsidP="00C33C90">
      <w:pPr>
        <w:pStyle w:val="Szvegtrzs"/>
        <w:spacing w:after="0" w:line="240" w:lineRule="auto"/>
        <w:jc w:val="both"/>
      </w:pPr>
      <w:r>
        <w:t>Kihirdetés napja:2022</w:t>
      </w:r>
      <w:proofErr w:type="gramStart"/>
      <w:r>
        <w:t>…..</w:t>
      </w:r>
      <w:proofErr w:type="gramEnd"/>
    </w:p>
    <w:p w:rsidR="00C33C90" w:rsidRDefault="00C33C90" w:rsidP="00C33C90">
      <w:pPr>
        <w:pStyle w:val="Szvegtrzs"/>
        <w:spacing w:after="0" w:line="240" w:lineRule="auto"/>
        <w:jc w:val="both"/>
      </w:pPr>
    </w:p>
    <w:p w:rsidR="00C33C90" w:rsidRDefault="00C33C90" w:rsidP="00C33C90">
      <w:pPr>
        <w:pStyle w:val="Szvegtrzs"/>
        <w:spacing w:after="0" w:line="240" w:lineRule="auto"/>
        <w:jc w:val="both"/>
      </w:pPr>
      <w:r>
        <w:t xml:space="preserve">                                                                                                               </w:t>
      </w:r>
      <w:proofErr w:type="gramStart"/>
      <w:r>
        <w:t>dr.</w:t>
      </w:r>
      <w:proofErr w:type="gramEnd"/>
      <w:r>
        <w:t xml:space="preserve"> Szabó Tímea</w:t>
      </w:r>
    </w:p>
    <w:p w:rsidR="00C33C90" w:rsidRDefault="00C33C90" w:rsidP="00C33C90">
      <w:pPr>
        <w:pStyle w:val="Szvegtrzs"/>
        <w:spacing w:after="0" w:line="240" w:lineRule="auto"/>
        <w:jc w:val="both"/>
      </w:pPr>
      <w:r>
        <w:t xml:space="preserve">                                                                                                             </w:t>
      </w:r>
      <w:proofErr w:type="gramStart"/>
      <w:r>
        <w:t>címzetes</w:t>
      </w:r>
      <w:proofErr w:type="gramEnd"/>
      <w:r>
        <w:t xml:space="preserve"> főjegyző</w:t>
      </w:r>
      <w:r>
        <w:br w:type="page"/>
      </w:r>
    </w:p>
    <w:p w:rsidR="00C33C90" w:rsidRDefault="00C33C90" w:rsidP="00C33C90">
      <w:pPr>
        <w:pStyle w:val="Szvegtrzs"/>
        <w:spacing w:line="240" w:lineRule="auto"/>
        <w:jc w:val="right"/>
        <w:rPr>
          <w:i/>
          <w:iCs/>
          <w:u w:val="single"/>
        </w:rPr>
      </w:pPr>
      <w:r>
        <w:rPr>
          <w:i/>
          <w:iCs/>
          <w:u w:val="single"/>
        </w:rPr>
        <w:lastRenderedPageBreak/>
        <w:t>1. melléklet</w:t>
      </w:r>
    </w:p>
    <w:p w:rsidR="00C33C90" w:rsidRDefault="00C33C90" w:rsidP="00C33C90">
      <w:pPr>
        <w:pStyle w:val="Szvegtrzs"/>
        <w:spacing w:before="240" w:after="0" w:line="240" w:lineRule="auto"/>
        <w:jc w:val="both"/>
      </w:pPr>
      <w:r>
        <w:t>„</w:t>
      </w:r>
      <w:r>
        <w:rPr>
          <w:i/>
          <w:iCs/>
        </w:rPr>
        <w:t>1. melléklet</w:t>
      </w:r>
    </w:p>
    <w:p w:rsidR="00C33C90" w:rsidRDefault="00C33C90" w:rsidP="00C33C90">
      <w:pPr>
        <w:pStyle w:val="Szvegtrzs"/>
        <w:spacing w:line="240" w:lineRule="auto"/>
        <w:jc w:val="both"/>
        <w:sectPr w:rsidR="00C33C90" w:rsidSect="00C33C90">
          <w:footerReference w:type="default" r:id="rId7"/>
          <w:pgSz w:w="11906" w:h="16838"/>
          <w:pgMar w:top="1134" w:right="1134" w:bottom="1134" w:left="1134" w:header="0" w:footer="1134" w:gutter="0"/>
          <w:cols w:space="708"/>
          <w:formProt w:val="0"/>
          <w:docGrid w:linePitch="600" w:charSpace="32768"/>
        </w:sectPr>
      </w:pPr>
      <w:r>
        <w:t xml:space="preserve">Révfülöp egységes </w:t>
      </w:r>
      <w:proofErr w:type="spellStart"/>
      <w:r>
        <w:t>szerk</w:t>
      </w:r>
      <w:proofErr w:type="spellEnd"/>
      <w:r>
        <w:t xml:space="preserve"> SZT_elfogadásra_20221109.pdf”</w:t>
      </w:r>
    </w:p>
    <w:p w:rsidR="00C33C90" w:rsidRDefault="00C33C90" w:rsidP="00C33C90">
      <w:pPr>
        <w:pStyle w:val="Szvegtrzs"/>
        <w:spacing w:after="0"/>
        <w:jc w:val="center"/>
      </w:pPr>
    </w:p>
    <w:p w:rsidR="00C33C90" w:rsidRDefault="00C33C90" w:rsidP="00C33C90">
      <w:pPr>
        <w:pStyle w:val="Szvegtrzs"/>
        <w:spacing w:before="476" w:after="159" w:line="240" w:lineRule="auto"/>
        <w:ind w:left="159" w:right="159"/>
        <w:jc w:val="center"/>
      </w:pPr>
      <w:r>
        <w:t>Részletes indokolás</w:t>
      </w:r>
    </w:p>
    <w:p w:rsidR="00C33C90" w:rsidRDefault="00C33C90" w:rsidP="00C33C90">
      <w:pPr>
        <w:spacing w:before="159" w:after="79"/>
        <w:ind w:left="159" w:right="159"/>
        <w:jc w:val="center"/>
        <w:rPr>
          <w:b/>
          <w:bCs/>
        </w:rPr>
      </w:pPr>
      <w:r>
        <w:rPr>
          <w:b/>
          <w:bCs/>
        </w:rPr>
        <w:t>Az 1. §</w:t>
      </w:r>
      <w:proofErr w:type="spellStart"/>
      <w:r>
        <w:rPr>
          <w:b/>
          <w:bCs/>
        </w:rPr>
        <w:t>-hoz</w:t>
      </w:r>
      <w:proofErr w:type="spellEnd"/>
      <w:r>
        <w:rPr>
          <w:b/>
          <w:bCs/>
        </w:rPr>
        <w:t xml:space="preserve"> </w:t>
      </w:r>
    </w:p>
    <w:p w:rsidR="00C33C90" w:rsidRDefault="00C33C90" w:rsidP="00C33C90">
      <w:pPr>
        <w:pStyle w:val="Szvegtrzs"/>
        <w:spacing w:before="159" w:after="159" w:line="240" w:lineRule="auto"/>
        <w:ind w:left="159" w:right="159"/>
        <w:jc w:val="both"/>
      </w:pPr>
      <w:r>
        <w:t xml:space="preserve">A vegyes terület Vt-3 és Vt-4 </w:t>
      </w:r>
      <w:proofErr w:type="spellStart"/>
      <w:r>
        <w:t>területfelhasználási</w:t>
      </w:r>
      <w:proofErr w:type="spellEnd"/>
      <w:r>
        <w:t xml:space="preserve"> egységgel, míg a hétvégi házas üdülőterület Üh* és Üh** </w:t>
      </w:r>
      <w:proofErr w:type="spellStart"/>
      <w:r>
        <w:t>területfelhasználási</w:t>
      </w:r>
      <w:proofErr w:type="spellEnd"/>
      <w:r>
        <w:t xml:space="preserve"> egységgel bővül. A bekezdésen belül a pontok számokkal kerültek megjelölésre, mely jogszabály szerkesztési szempontból nem helyes, ezért az egyes pontok és alpontok betűvel történő megjelölését tartalmazza. </w:t>
      </w:r>
    </w:p>
    <w:p w:rsidR="00C33C90" w:rsidRDefault="00C33C90" w:rsidP="00C33C90">
      <w:pPr>
        <w:spacing w:before="159" w:after="79"/>
        <w:ind w:left="159" w:right="159"/>
        <w:jc w:val="center"/>
        <w:rPr>
          <w:b/>
          <w:bCs/>
        </w:rPr>
      </w:pPr>
      <w:r>
        <w:rPr>
          <w:b/>
          <w:bCs/>
        </w:rPr>
        <w:t>A 2. §</w:t>
      </w:r>
      <w:proofErr w:type="spellStart"/>
      <w:r>
        <w:rPr>
          <w:b/>
          <w:bCs/>
        </w:rPr>
        <w:t>-hoz</w:t>
      </w:r>
      <w:proofErr w:type="spellEnd"/>
      <w:r>
        <w:rPr>
          <w:b/>
          <w:bCs/>
        </w:rPr>
        <w:t xml:space="preserve"> </w:t>
      </w:r>
    </w:p>
    <w:p w:rsidR="00C33C90" w:rsidRDefault="00C33C90" w:rsidP="00C33C90">
      <w:pPr>
        <w:pStyle w:val="Szvegtrzs"/>
        <w:spacing w:before="159" w:after="159" w:line="240" w:lineRule="auto"/>
        <w:ind w:left="159" w:right="159"/>
        <w:jc w:val="both"/>
      </w:pPr>
      <w:r>
        <w:t>A 9.§ d) ponttal bővül, mely a Vt-4 építési övezetet tartalmazza. A § bővül egy 13. bekezdéssel, mely a Vt-4 övezet részletes előírásait tartalmazza. </w:t>
      </w:r>
    </w:p>
    <w:p w:rsidR="00C33C90" w:rsidRDefault="00C33C90" w:rsidP="00C33C90">
      <w:pPr>
        <w:spacing w:before="159" w:after="79"/>
        <w:ind w:left="159" w:right="159"/>
        <w:jc w:val="center"/>
        <w:rPr>
          <w:b/>
          <w:bCs/>
        </w:rPr>
      </w:pPr>
      <w:r>
        <w:rPr>
          <w:b/>
          <w:bCs/>
        </w:rPr>
        <w:t>A 3. §</w:t>
      </w:r>
      <w:proofErr w:type="spellStart"/>
      <w:r>
        <w:rPr>
          <w:b/>
          <w:bCs/>
        </w:rPr>
        <w:t>-hoz</w:t>
      </w:r>
      <w:proofErr w:type="spellEnd"/>
      <w:r>
        <w:rPr>
          <w:b/>
          <w:bCs/>
        </w:rPr>
        <w:t xml:space="preserve"> </w:t>
      </w:r>
    </w:p>
    <w:p w:rsidR="00C33C90" w:rsidRDefault="00C33C90" w:rsidP="00C33C90">
      <w:pPr>
        <w:pStyle w:val="Szvegtrzs"/>
        <w:spacing w:before="159" w:after="159" w:line="240" w:lineRule="auto"/>
        <w:ind w:left="159" w:right="159"/>
        <w:jc w:val="both"/>
      </w:pPr>
      <w:r>
        <w:t>A 10.§ (3) bekezdése a c) és h) pontban tartalmazza az Üh* és Üh** övezet részletes leírásait. </w:t>
      </w:r>
    </w:p>
    <w:p w:rsidR="00C33C90" w:rsidRDefault="00C33C90" w:rsidP="00C33C90">
      <w:pPr>
        <w:spacing w:before="159" w:after="79"/>
        <w:ind w:left="159" w:right="159"/>
        <w:jc w:val="center"/>
        <w:rPr>
          <w:b/>
          <w:bCs/>
        </w:rPr>
      </w:pPr>
      <w:r>
        <w:rPr>
          <w:b/>
          <w:bCs/>
        </w:rPr>
        <w:t>A 4. §</w:t>
      </w:r>
      <w:proofErr w:type="spellStart"/>
      <w:r>
        <w:rPr>
          <w:b/>
          <w:bCs/>
        </w:rPr>
        <w:t>-hoz</w:t>
      </w:r>
      <w:proofErr w:type="spellEnd"/>
      <w:r>
        <w:rPr>
          <w:b/>
          <w:bCs/>
        </w:rPr>
        <w:t xml:space="preserve"> </w:t>
      </w:r>
    </w:p>
    <w:p w:rsidR="00C33C90" w:rsidRDefault="00C33C90" w:rsidP="00C33C90">
      <w:pPr>
        <w:pStyle w:val="Szvegtrzs"/>
        <w:spacing w:before="159" w:after="159" w:line="240" w:lineRule="auto"/>
        <w:ind w:left="159" w:right="159"/>
        <w:jc w:val="both"/>
      </w:pPr>
      <w:r>
        <w:t>A melléklet módosítását tartalmazza. </w:t>
      </w:r>
    </w:p>
    <w:p w:rsidR="00C33C90" w:rsidRDefault="00C33C90" w:rsidP="00C33C90">
      <w:pPr>
        <w:spacing w:before="159" w:after="79"/>
        <w:ind w:left="159" w:right="159"/>
        <w:jc w:val="center"/>
        <w:rPr>
          <w:b/>
          <w:bCs/>
        </w:rPr>
      </w:pPr>
      <w:r>
        <w:rPr>
          <w:b/>
          <w:bCs/>
        </w:rPr>
        <w:t>Az 5. §</w:t>
      </w:r>
      <w:proofErr w:type="spellStart"/>
      <w:r>
        <w:rPr>
          <w:b/>
          <w:bCs/>
        </w:rPr>
        <w:t>-hoz</w:t>
      </w:r>
      <w:proofErr w:type="spellEnd"/>
      <w:r>
        <w:rPr>
          <w:b/>
          <w:bCs/>
        </w:rPr>
        <w:t xml:space="preserve"> </w:t>
      </w:r>
    </w:p>
    <w:p w:rsidR="00C33C90" w:rsidRDefault="00C33C90" w:rsidP="00C33C90">
      <w:pPr>
        <w:pStyle w:val="Szvegtrzs"/>
        <w:spacing w:before="159" w:after="159" w:line="240" w:lineRule="auto"/>
        <w:ind w:left="159" w:right="159"/>
        <w:jc w:val="both"/>
      </w:pPr>
      <w:r>
        <w:t>A 10.§ (5) bekezdésének c) pontjában módosításra kerül az Üü-2 övezet beépítési maximuma 8%-ról 10%-ra, valamint a legnagyobb építménymagasság 4,5 m-ről 7,5 méterre. </w:t>
      </w:r>
    </w:p>
    <w:p w:rsidR="00C33C90" w:rsidRDefault="00C33C90" w:rsidP="00C33C90">
      <w:pPr>
        <w:spacing w:before="159" w:after="79"/>
        <w:ind w:left="159" w:right="159"/>
        <w:jc w:val="center"/>
        <w:rPr>
          <w:b/>
          <w:bCs/>
        </w:rPr>
      </w:pPr>
      <w:r>
        <w:rPr>
          <w:b/>
          <w:bCs/>
        </w:rPr>
        <w:t>A 6. §</w:t>
      </w:r>
      <w:proofErr w:type="spellStart"/>
      <w:r>
        <w:rPr>
          <w:b/>
          <w:bCs/>
        </w:rPr>
        <w:t>-hoz</w:t>
      </w:r>
      <w:proofErr w:type="spellEnd"/>
      <w:r>
        <w:rPr>
          <w:b/>
          <w:bCs/>
        </w:rPr>
        <w:t xml:space="preserve"> </w:t>
      </w:r>
    </w:p>
    <w:p w:rsidR="00C33C90" w:rsidRDefault="00C33C90" w:rsidP="00C33C90">
      <w:pPr>
        <w:pStyle w:val="Szvegtrzs"/>
        <w:spacing w:before="159" w:after="159" w:line="240" w:lineRule="auto"/>
        <w:ind w:left="159" w:right="159"/>
        <w:jc w:val="both"/>
      </w:pPr>
      <w:r>
        <w:t>A rendelet hatályba lépése szerepel</w:t>
      </w:r>
    </w:p>
    <w:p w:rsidR="00C33C90" w:rsidRDefault="00C33C90" w:rsidP="00C33C90">
      <w:pPr>
        <w:spacing w:before="159" w:after="79"/>
        <w:ind w:left="159" w:right="159"/>
        <w:jc w:val="center"/>
        <w:rPr>
          <w:b/>
          <w:bCs/>
        </w:rPr>
      </w:pPr>
      <w:r>
        <w:rPr>
          <w:b/>
          <w:bCs/>
        </w:rPr>
        <w:t xml:space="preserve">Az 1. melléklethez </w:t>
      </w:r>
    </w:p>
    <w:p w:rsidR="00C33C90" w:rsidRDefault="00C33C90" w:rsidP="00C33C90">
      <w:pPr>
        <w:pStyle w:val="Szvegtrzs"/>
        <w:spacing w:before="159" w:after="159" w:line="240" w:lineRule="auto"/>
        <w:ind w:left="159" w:right="159"/>
        <w:jc w:val="both"/>
      </w:pPr>
      <w:r>
        <w:t xml:space="preserve">A módosított szabályozási tervlapokat tartalmazza egységes </w:t>
      </w:r>
      <w:proofErr w:type="spellStart"/>
      <w:r>
        <w:t>Pdf</w:t>
      </w:r>
      <w:proofErr w:type="spellEnd"/>
      <w:r>
        <w:t>. formátumban.</w:t>
      </w:r>
    </w:p>
    <w:p w:rsidR="003626A6" w:rsidRDefault="003626A6" w:rsidP="00E21CF3">
      <w:pPr>
        <w:jc w:val="both"/>
        <w:rPr>
          <w:sz w:val="22"/>
          <w:szCs w:val="22"/>
        </w:rPr>
      </w:pPr>
    </w:p>
    <w:p w:rsidR="006D3588" w:rsidRDefault="006D3588" w:rsidP="00E21CF3">
      <w:pPr>
        <w:jc w:val="both"/>
        <w:rPr>
          <w:sz w:val="22"/>
          <w:szCs w:val="22"/>
        </w:rPr>
      </w:pPr>
    </w:p>
    <w:p w:rsidR="00C33C90" w:rsidRDefault="00C33C90" w:rsidP="00E21CF3">
      <w:pPr>
        <w:jc w:val="both"/>
        <w:rPr>
          <w:sz w:val="22"/>
          <w:szCs w:val="22"/>
        </w:rPr>
      </w:pPr>
    </w:p>
    <w:p w:rsidR="00C33C90" w:rsidRDefault="00C33C90" w:rsidP="00E21CF3">
      <w:pPr>
        <w:jc w:val="both"/>
        <w:rPr>
          <w:sz w:val="22"/>
          <w:szCs w:val="22"/>
        </w:rPr>
      </w:pPr>
    </w:p>
    <w:p w:rsidR="00C33C90" w:rsidRDefault="00C33C90" w:rsidP="00E21CF3">
      <w:pPr>
        <w:jc w:val="both"/>
        <w:rPr>
          <w:sz w:val="22"/>
          <w:szCs w:val="22"/>
        </w:rPr>
      </w:pPr>
    </w:p>
    <w:p w:rsidR="00C33C90" w:rsidRDefault="00C33C90" w:rsidP="00E21CF3">
      <w:pPr>
        <w:jc w:val="both"/>
        <w:rPr>
          <w:sz w:val="22"/>
          <w:szCs w:val="22"/>
        </w:rPr>
      </w:pPr>
    </w:p>
    <w:p w:rsidR="00C33C90" w:rsidRDefault="00C33C90" w:rsidP="00E21CF3">
      <w:pPr>
        <w:jc w:val="both"/>
        <w:rPr>
          <w:sz w:val="22"/>
          <w:szCs w:val="22"/>
        </w:rPr>
      </w:pPr>
    </w:p>
    <w:p w:rsidR="00C33C90" w:rsidRDefault="00C33C90" w:rsidP="00E21CF3">
      <w:pPr>
        <w:jc w:val="both"/>
        <w:rPr>
          <w:sz w:val="22"/>
          <w:szCs w:val="22"/>
        </w:rPr>
      </w:pPr>
    </w:p>
    <w:p w:rsidR="00C33C90" w:rsidRDefault="00C33C90" w:rsidP="00E21CF3">
      <w:pPr>
        <w:jc w:val="both"/>
        <w:rPr>
          <w:sz w:val="22"/>
          <w:szCs w:val="22"/>
        </w:rPr>
      </w:pPr>
    </w:p>
    <w:p w:rsidR="00C33C90" w:rsidRDefault="00C33C90" w:rsidP="00E21CF3">
      <w:pPr>
        <w:jc w:val="both"/>
        <w:rPr>
          <w:sz w:val="22"/>
          <w:szCs w:val="22"/>
        </w:rPr>
      </w:pPr>
    </w:p>
    <w:p w:rsidR="00C33C90" w:rsidRDefault="00C33C90" w:rsidP="00E21CF3">
      <w:pPr>
        <w:jc w:val="both"/>
        <w:rPr>
          <w:sz w:val="22"/>
          <w:szCs w:val="22"/>
        </w:rPr>
      </w:pPr>
    </w:p>
    <w:p w:rsidR="00C33C90" w:rsidRDefault="00C33C90" w:rsidP="00E21CF3">
      <w:pPr>
        <w:jc w:val="both"/>
        <w:rPr>
          <w:sz w:val="22"/>
          <w:szCs w:val="22"/>
        </w:rPr>
      </w:pPr>
    </w:p>
    <w:p w:rsidR="00C33C90" w:rsidRDefault="00C33C90" w:rsidP="00E21CF3">
      <w:pPr>
        <w:jc w:val="both"/>
        <w:rPr>
          <w:sz w:val="22"/>
          <w:szCs w:val="22"/>
        </w:rPr>
      </w:pPr>
    </w:p>
    <w:p w:rsidR="00C33C90" w:rsidRDefault="00C33C90" w:rsidP="00E21CF3">
      <w:pPr>
        <w:jc w:val="both"/>
        <w:rPr>
          <w:sz w:val="22"/>
          <w:szCs w:val="22"/>
        </w:rPr>
      </w:pPr>
    </w:p>
    <w:p w:rsidR="00C33C90" w:rsidRDefault="00C33C90" w:rsidP="00E21CF3">
      <w:pPr>
        <w:jc w:val="both"/>
        <w:rPr>
          <w:sz w:val="22"/>
          <w:szCs w:val="22"/>
        </w:rPr>
      </w:pPr>
    </w:p>
    <w:p w:rsidR="00C33C90" w:rsidRDefault="00C33C90" w:rsidP="00E21CF3">
      <w:pPr>
        <w:jc w:val="both"/>
        <w:rPr>
          <w:sz w:val="22"/>
          <w:szCs w:val="22"/>
        </w:rPr>
      </w:pPr>
    </w:p>
    <w:p w:rsidR="00C33C90" w:rsidRPr="006D3588" w:rsidRDefault="00C33C90" w:rsidP="00E21CF3">
      <w:pPr>
        <w:jc w:val="both"/>
        <w:rPr>
          <w:sz w:val="22"/>
          <w:szCs w:val="22"/>
        </w:rPr>
      </w:pPr>
    </w:p>
    <w:p w:rsidR="00171602" w:rsidRDefault="00171602" w:rsidP="00E21CF3">
      <w:pPr>
        <w:jc w:val="both"/>
        <w:rPr>
          <w:b/>
          <w:sz w:val="22"/>
          <w:szCs w:val="22"/>
        </w:rPr>
      </w:pPr>
    </w:p>
    <w:p w:rsidR="00E21CF3" w:rsidRDefault="00E21CF3" w:rsidP="00E21CF3">
      <w:pPr>
        <w:jc w:val="both"/>
        <w:rPr>
          <w:b/>
          <w:sz w:val="22"/>
          <w:szCs w:val="22"/>
        </w:rPr>
      </w:pPr>
      <w:r w:rsidRPr="00043D5B">
        <w:rPr>
          <w:b/>
          <w:sz w:val="22"/>
          <w:szCs w:val="22"/>
        </w:rPr>
        <w:lastRenderedPageBreak/>
        <w:t>Határozati javaslat</w:t>
      </w:r>
    </w:p>
    <w:p w:rsidR="00E21CF3" w:rsidRDefault="00E21CF3" w:rsidP="00E21CF3">
      <w:pPr>
        <w:jc w:val="both"/>
        <w:rPr>
          <w:b/>
          <w:sz w:val="22"/>
          <w:szCs w:val="22"/>
        </w:rPr>
      </w:pPr>
    </w:p>
    <w:p w:rsidR="00E21CF3" w:rsidRPr="00065F9D" w:rsidRDefault="00E21CF3" w:rsidP="00E21CF3">
      <w:pPr>
        <w:jc w:val="center"/>
        <w:rPr>
          <w:b/>
        </w:rPr>
      </w:pPr>
      <w:r w:rsidRPr="00065F9D">
        <w:rPr>
          <w:b/>
        </w:rPr>
        <w:t>R</w:t>
      </w:r>
      <w:r w:rsidR="008354B2">
        <w:rPr>
          <w:b/>
        </w:rPr>
        <w:t>ÉVFÜLÖP NAGYKÖZSÉG ÖNKORMÁNYZATA</w:t>
      </w:r>
    </w:p>
    <w:p w:rsidR="00E21CF3" w:rsidRPr="00AF2ED0" w:rsidRDefault="00E21CF3" w:rsidP="00E21CF3">
      <w:pPr>
        <w:jc w:val="center"/>
        <w:rPr>
          <w:b/>
        </w:rPr>
      </w:pPr>
      <w:r w:rsidRPr="00AF2ED0">
        <w:rPr>
          <w:b/>
        </w:rPr>
        <w:t>KÉPVISELŐ-TESTÜLETÉNEK</w:t>
      </w:r>
    </w:p>
    <w:p w:rsidR="00E21CF3" w:rsidRPr="00AF2ED0" w:rsidRDefault="00E21CF3" w:rsidP="00E21CF3">
      <w:pPr>
        <w:rPr>
          <w:b/>
        </w:rPr>
      </w:pPr>
    </w:p>
    <w:p w:rsidR="002B238C" w:rsidRDefault="00E21CF3" w:rsidP="00E21CF3">
      <w:pPr>
        <w:jc w:val="both"/>
        <w:rPr>
          <w:b/>
        </w:rPr>
      </w:pPr>
      <w:r>
        <w:rPr>
          <w:b/>
        </w:rPr>
        <w:t xml:space="preserve">                                                  </w:t>
      </w:r>
      <w:r w:rsidR="00540396">
        <w:rPr>
          <w:b/>
        </w:rPr>
        <w:t>/20</w:t>
      </w:r>
      <w:r w:rsidR="00FE1E2A">
        <w:rPr>
          <w:b/>
        </w:rPr>
        <w:t>2</w:t>
      </w:r>
      <w:r w:rsidR="00A97E15">
        <w:rPr>
          <w:b/>
        </w:rPr>
        <w:t>2</w:t>
      </w:r>
      <w:r w:rsidRPr="00AF2ED0">
        <w:rPr>
          <w:b/>
        </w:rPr>
        <w:t>. (</w:t>
      </w:r>
      <w:proofErr w:type="gramStart"/>
      <w:r w:rsidR="00A97E15">
        <w:rPr>
          <w:b/>
        </w:rPr>
        <w:t>X</w:t>
      </w:r>
      <w:r w:rsidR="00CC0B59">
        <w:rPr>
          <w:b/>
        </w:rPr>
        <w:t>I</w:t>
      </w:r>
      <w:r w:rsidRPr="00AF2ED0">
        <w:rPr>
          <w:b/>
        </w:rPr>
        <w:t>.</w:t>
      </w:r>
      <w:r w:rsidR="000E76DC">
        <w:rPr>
          <w:b/>
        </w:rPr>
        <w:t xml:space="preserve">  </w:t>
      </w:r>
      <w:r w:rsidRPr="00AF2ED0">
        <w:rPr>
          <w:b/>
        </w:rPr>
        <w:t>)</w:t>
      </w:r>
      <w:proofErr w:type="gramEnd"/>
      <w:r w:rsidRPr="00AF2ED0">
        <w:rPr>
          <w:b/>
        </w:rPr>
        <w:t xml:space="preserve"> HATÁROZATA</w:t>
      </w:r>
      <w:r w:rsidR="009822C1">
        <w:rPr>
          <w:b/>
        </w:rPr>
        <w:t xml:space="preserve">       </w:t>
      </w:r>
    </w:p>
    <w:p w:rsidR="00F6678F" w:rsidRDefault="009822C1" w:rsidP="00E21CF3">
      <w:pPr>
        <w:jc w:val="both"/>
        <w:rPr>
          <w:b/>
        </w:rPr>
      </w:pPr>
      <w:r>
        <w:rPr>
          <w:b/>
        </w:rPr>
        <w:t xml:space="preserve"> </w:t>
      </w:r>
    </w:p>
    <w:p w:rsidR="00E85B53" w:rsidRPr="00E85B53" w:rsidRDefault="00E85B53" w:rsidP="00E85B53">
      <w:pPr>
        <w:jc w:val="center"/>
        <w:rPr>
          <w:b/>
          <w:bCs/>
          <w:i/>
        </w:rPr>
      </w:pPr>
      <w:r w:rsidRPr="00E85B53">
        <w:rPr>
          <w:b/>
          <w:bCs/>
          <w:i/>
        </w:rPr>
        <w:t>Révfülöp Nagyközség Településszerkezeti Tervének módosításáról</w:t>
      </w:r>
    </w:p>
    <w:p w:rsidR="00E85B53" w:rsidRPr="003B3CB9" w:rsidRDefault="00E85B53" w:rsidP="00E85B53">
      <w:pPr>
        <w:jc w:val="center"/>
        <w:rPr>
          <w:bCs/>
          <w:sz w:val="10"/>
          <w:szCs w:val="10"/>
        </w:rPr>
      </w:pPr>
    </w:p>
    <w:p w:rsidR="00E85B53" w:rsidRPr="003B3CB9" w:rsidRDefault="00E85B53" w:rsidP="00E85B53">
      <w:pPr>
        <w:jc w:val="center"/>
        <w:rPr>
          <w:bCs/>
          <w:sz w:val="10"/>
          <w:szCs w:val="10"/>
        </w:rPr>
      </w:pPr>
    </w:p>
    <w:p w:rsidR="00E85B53" w:rsidRPr="003B3CB9" w:rsidRDefault="00E85B53" w:rsidP="00E85B53">
      <w:pPr>
        <w:jc w:val="center"/>
        <w:rPr>
          <w:bCs/>
          <w:sz w:val="10"/>
          <w:szCs w:val="10"/>
        </w:rPr>
      </w:pPr>
    </w:p>
    <w:p w:rsidR="00E85B53" w:rsidRPr="003B3CB9" w:rsidRDefault="00E85B53" w:rsidP="00E85B53">
      <w:pPr>
        <w:jc w:val="center"/>
        <w:rPr>
          <w:bCs/>
          <w:sz w:val="10"/>
          <w:szCs w:val="10"/>
        </w:rPr>
      </w:pPr>
    </w:p>
    <w:p w:rsidR="00E85B53" w:rsidRPr="003B3CB9" w:rsidRDefault="00E85B53" w:rsidP="00E85B53">
      <w:pPr>
        <w:tabs>
          <w:tab w:val="left" w:pos="1752"/>
        </w:tabs>
        <w:suppressAutoHyphens/>
        <w:jc w:val="both"/>
        <w:rPr>
          <w:rFonts w:eastAsia="Calibri"/>
        </w:rPr>
      </w:pPr>
      <w:r w:rsidRPr="003B3CB9">
        <w:rPr>
          <w:bCs/>
        </w:rPr>
        <w:t xml:space="preserve">Révfülöp Nagyközség </w:t>
      </w:r>
      <w:r>
        <w:rPr>
          <w:bCs/>
        </w:rPr>
        <w:t xml:space="preserve">Önkormányzata </w:t>
      </w:r>
      <w:r w:rsidRPr="003B3CB9">
        <w:rPr>
          <w:lang w:eastAsia="ar-SA"/>
        </w:rPr>
        <w:t>Képviselő-testülete az épített környezet alakításáról és védelméről szóló 1997. évi LXXVIII. törvény 9/B</w:t>
      </w:r>
      <w:r>
        <w:rPr>
          <w:lang w:eastAsia="ar-SA"/>
        </w:rPr>
        <w:t xml:space="preserve">. </w:t>
      </w:r>
      <w:r w:rsidRPr="003B3CB9">
        <w:rPr>
          <w:lang w:eastAsia="ar-SA"/>
        </w:rPr>
        <w:t>§ (2) bek</w:t>
      </w:r>
      <w:r>
        <w:rPr>
          <w:lang w:eastAsia="ar-SA"/>
        </w:rPr>
        <w:t>ezdés</w:t>
      </w:r>
      <w:r w:rsidRPr="003B3CB9">
        <w:rPr>
          <w:lang w:eastAsia="ar-SA"/>
        </w:rPr>
        <w:t xml:space="preserve"> a) pontjára tekintettel, továbbá hivatkozással </w:t>
      </w:r>
      <w:r>
        <w:t>a településfejlesztési koncepcióról, az integrált településfejlesztési stratégiáról és a településrendezési eszközökről, valamint egyes településrendezési sajátos jogintézményekről szóló 3</w:t>
      </w:r>
      <w:r w:rsidRPr="003B3CB9">
        <w:rPr>
          <w:lang w:eastAsia="ar-SA"/>
        </w:rPr>
        <w:t>14/2012.(XI. 8.) Korm. Rendelet 9.§</w:t>
      </w:r>
      <w:proofErr w:type="spellStart"/>
      <w:r>
        <w:rPr>
          <w:lang w:eastAsia="ar-SA"/>
        </w:rPr>
        <w:t>-ára</w:t>
      </w:r>
      <w:proofErr w:type="spellEnd"/>
      <w:r>
        <w:rPr>
          <w:lang w:eastAsia="ar-SA"/>
        </w:rPr>
        <w:t xml:space="preserve"> a </w:t>
      </w:r>
      <w:r w:rsidRPr="003B3CB9">
        <w:rPr>
          <w:rFonts w:eastAsia="Calibri"/>
        </w:rPr>
        <w:t>Te</w:t>
      </w:r>
      <w:r>
        <w:rPr>
          <w:rFonts w:eastAsia="Calibri"/>
        </w:rPr>
        <w:t xml:space="preserve">lepülésszerkezeti Terv tervlapját az alábbiak szerint módosítja: </w:t>
      </w:r>
    </w:p>
    <w:p w:rsidR="00E85B53" w:rsidRPr="003B3CB9" w:rsidRDefault="00E85B53" w:rsidP="00E85B53">
      <w:pPr>
        <w:suppressAutoHyphens/>
        <w:rPr>
          <w:rFonts w:cs="Calibri"/>
          <w:sz w:val="16"/>
          <w:szCs w:val="16"/>
          <w:lang w:eastAsia="ar-SA"/>
        </w:rPr>
      </w:pPr>
    </w:p>
    <w:tbl>
      <w:tblPr>
        <w:tblW w:w="9228" w:type="dxa"/>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97"/>
        <w:gridCol w:w="3353"/>
        <w:gridCol w:w="426"/>
        <w:gridCol w:w="4252"/>
      </w:tblGrid>
      <w:tr w:rsidR="00E85B53" w:rsidRPr="003B3CB9" w:rsidTr="001B1992">
        <w:trPr>
          <w:trHeight w:val="575"/>
        </w:trPr>
        <w:tc>
          <w:tcPr>
            <w:tcW w:w="1197" w:type="dxa"/>
            <w:shd w:val="clear" w:color="auto" w:fill="auto"/>
            <w:vAlign w:val="center"/>
          </w:tcPr>
          <w:p w:rsidR="00E85B53" w:rsidRPr="003B3CB9" w:rsidRDefault="00E85B53" w:rsidP="001B1992">
            <w:pPr>
              <w:suppressAutoHyphens/>
              <w:jc w:val="center"/>
              <w:rPr>
                <w:b/>
                <w:bCs/>
              </w:rPr>
            </w:pPr>
            <w:r w:rsidRPr="003B3CB9">
              <w:rPr>
                <w:b/>
                <w:bCs/>
              </w:rPr>
              <w:t>Terület</w:t>
            </w:r>
          </w:p>
        </w:tc>
        <w:tc>
          <w:tcPr>
            <w:tcW w:w="3353" w:type="dxa"/>
            <w:shd w:val="clear" w:color="auto" w:fill="auto"/>
            <w:vAlign w:val="center"/>
          </w:tcPr>
          <w:p w:rsidR="00E85B53" w:rsidRPr="003B3CB9" w:rsidRDefault="00E85B53" w:rsidP="001B1992">
            <w:pPr>
              <w:suppressAutoHyphens/>
              <w:jc w:val="center"/>
              <w:rPr>
                <w:b/>
                <w:bCs/>
              </w:rPr>
            </w:pPr>
            <w:r w:rsidRPr="003B3CB9">
              <w:rPr>
                <w:b/>
                <w:bCs/>
              </w:rPr>
              <w:t>TSZT jelenlegi területhasználat</w:t>
            </w:r>
          </w:p>
        </w:tc>
        <w:tc>
          <w:tcPr>
            <w:tcW w:w="426" w:type="dxa"/>
            <w:vAlign w:val="center"/>
          </w:tcPr>
          <w:p w:rsidR="00E85B53" w:rsidRPr="003B3CB9" w:rsidRDefault="00E85B53" w:rsidP="001B1992">
            <w:pPr>
              <w:suppressAutoHyphens/>
              <w:jc w:val="center"/>
              <w:rPr>
                <w:b/>
                <w:bCs/>
              </w:rPr>
            </w:pPr>
          </w:p>
        </w:tc>
        <w:tc>
          <w:tcPr>
            <w:tcW w:w="4252" w:type="dxa"/>
            <w:shd w:val="clear" w:color="auto" w:fill="auto"/>
            <w:vAlign w:val="center"/>
          </w:tcPr>
          <w:p w:rsidR="00E85B53" w:rsidRPr="003B3CB9" w:rsidRDefault="00E85B53" w:rsidP="001B1992">
            <w:pPr>
              <w:suppressAutoHyphens/>
              <w:jc w:val="center"/>
              <w:rPr>
                <w:b/>
                <w:bCs/>
              </w:rPr>
            </w:pPr>
            <w:r w:rsidRPr="003B3CB9">
              <w:rPr>
                <w:b/>
                <w:bCs/>
              </w:rPr>
              <w:t xml:space="preserve">TSZT tervezett </w:t>
            </w:r>
          </w:p>
          <w:p w:rsidR="00E85B53" w:rsidRPr="003B3CB9" w:rsidRDefault="00E85B53" w:rsidP="001B1992">
            <w:pPr>
              <w:suppressAutoHyphens/>
              <w:jc w:val="center"/>
              <w:rPr>
                <w:b/>
                <w:bCs/>
              </w:rPr>
            </w:pPr>
            <w:r w:rsidRPr="003B3CB9">
              <w:rPr>
                <w:b/>
                <w:bCs/>
              </w:rPr>
              <w:t>területhasználat</w:t>
            </w:r>
          </w:p>
        </w:tc>
      </w:tr>
      <w:tr w:rsidR="00E85B53" w:rsidRPr="003B3CB9" w:rsidTr="001B1992">
        <w:trPr>
          <w:trHeight w:val="315"/>
        </w:trPr>
        <w:tc>
          <w:tcPr>
            <w:tcW w:w="1197" w:type="dxa"/>
            <w:shd w:val="clear" w:color="auto" w:fill="auto"/>
            <w:vAlign w:val="center"/>
          </w:tcPr>
          <w:p w:rsidR="00E85B53" w:rsidRPr="003B3CB9" w:rsidRDefault="00E85B53" w:rsidP="001B1992">
            <w:pPr>
              <w:suppressAutoHyphens/>
              <w:jc w:val="center"/>
              <w:rPr>
                <w:b/>
              </w:rPr>
            </w:pPr>
            <w:r w:rsidRPr="003B3CB9">
              <w:rPr>
                <w:b/>
                <w:lang w:eastAsia="ar-SA"/>
              </w:rPr>
              <w:t xml:space="preserve">177 hrsz </w:t>
            </w:r>
          </w:p>
        </w:tc>
        <w:tc>
          <w:tcPr>
            <w:tcW w:w="3353" w:type="dxa"/>
            <w:shd w:val="clear" w:color="auto" w:fill="auto"/>
            <w:vAlign w:val="center"/>
          </w:tcPr>
          <w:p w:rsidR="00E85B53" w:rsidRPr="003B3CB9" w:rsidRDefault="00E85B53" w:rsidP="001B1992">
            <w:pPr>
              <w:suppressAutoHyphens/>
              <w:jc w:val="center"/>
              <w:rPr>
                <w:bCs/>
              </w:rPr>
            </w:pPr>
            <w:r w:rsidRPr="003B3CB9">
              <w:rPr>
                <w:bCs/>
              </w:rPr>
              <w:t>Lke-1</w:t>
            </w:r>
          </w:p>
          <w:p w:rsidR="00E85B53" w:rsidRPr="003B3CB9" w:rsidRDefault="00E85B53" w:rsidP="001B1992">
            <w:pPr>
              <w:suppressAutoHyphens/>
              <w:jc w:val="center"/>
              <w:rPr>
                <w:bCs/>
              </w:rPr>
            </w:pPr>
            <w:r w:rsidRPr="003B3CB9">
              <w:rPr>
                <w:bCs/>
              </w:rPr>
              <w:t>Kertvárosias lakóterület</w:t>
            </w:r>
          </w:p>
        </w:tc>
        <w:tc>
          <w:tcPr>
            <w:tcW w:w="426" w:type="dxa"/>
            <w:vAlign w:val="center"/>
          </w:tcPr>
          <w:p w:rsidR="00E85B53" w:rsidRPr="003B3CB9" w:rsidRDefault="00E85B53" w:rsidP="001B1992">
            <w:pPr>
              <w:suppressAutoHyphens/>
              <w:jc w:val="center"/>
              <w:rPr>
                <w:bCs/>
              </w:rPr>
            </w:pPr>
            <w:r w:rsidRPr="003B3CB9">
              <w:rPr>
                <w:bCs/>
              </w:rPr>
              <w:sym w:font="Wingdings" w:char="F0E8"/>
            </w:r>
          </w:p>
        </w:tc>
        <w:tc>
          <w:tcPr>
            <w:tcW w:w="4252" w:type="dxa"/>
            <w:shd w:val="clear" w:color="auto" w:fill="auto"/>
            <w:vAlign w:val="center"/>
          </w:tcPr>
          <w:p w:rsidR="00E85B53" w:rsidRPr="003B3CB9" w:rsidRDefault="00E85B53" w:rsidP="001B1992">
            <w:pPr>
              <w:suppressAutoHyphens/>
              <w:jc w:val="center"/>
              <w:rPr>
                <w:bCs/>
              </w:rPr>
            </w:pPr>
            <w:r w:rsidRPr="003B3CB9">
              <w:rPr>
                <w:bCs/>
              </w:rPr>
              <w:t>Vt</w:t>
            </w:r>
          </w:p>
          <w:p w:rsidR="00E85B53" w:rsidRPr="003B3CB9" w:rsidRDefault="00E85B53" w:rsidP="001B1992">
            <w:pPr>
              <w:suppressAutoHyphens/>
              <w:jc w:val="center"/>
              <w:rPr>
                <w:bCs/>
              </w:rPr>
            </w:pPr>
            <w:r w:rsidRPr="003B3CB9">
              <w:rPr>
                <w:bCs/>
              </w:rPr>
              <w:t>Településközpont vegyes terület</w:t>
            </w:r>
          </w:p>
        </w:tc>
      </w:tr>
    </w:tbl>
    <w:p w:rsidR="00E85B53" w:rsidRPr="003B3CB9" w:rsidRDefault="00E85B53" w:rsidP="00E85B53">
      <w:pPr>
        <w:tabs>
          <w:tab w:val="left" w:pos="1752"/>
        </w:tabs>
        <w:suppressAutoHyphens/>
        <w:ind w:left="284" w:hanging="284"/>
        <w:jc w:val="both"/>
        <w:rPr>
          <w:lang w:eastAsia="ar-SA"/>
        </w:rPr>
      </w:pPr>
    </w:p>
    <w:p w:rsidR="00E85B53" w:rsidRPr="003B3CB9" w:rsidRDefault="00E85B53" w:rsidP="00E85B53">
      <w:pPr>
        <w:jc w:val="both"/>
      </w:pPr>
      <w:r w:rsidRPr="003B3CB9">
        <w:t xml:space="preserve">Fentieknek megfelelően, </w:t>
      </w:r>
      <w:r>
        <w:t>Révfülöp n</w:t>
      </w:r>
      <w:r w:rsidRPr="003B3CB9">
        <w:t>agyközség közigazgatási területére jóváhagyott Településszerkezeti tervlapon, a részterületre vonatkozó módosítás átvezetésre kerül.</w:t>
      </w:r>
    </w:p>
    <w:p w:rsidR="00E85B53" w:rsidRPr="003B3CB9" w:rsidRDefault="00E85B53" w:rsidP="00E85B53">
      <w:pPr>
        <w:jc w:val="both"/>
        <w:rPr>
          <w:sz w:val="6"/>
          <w:szCs w:val="6"/>
        </w:rPr>
      </w:pPr>
    </w:p>
    <w:p w:rsidR="00E85B53" w:rsidRPr="003B3CB9" w:rsidRDefault="00E85B53" w:rsidP="00E85B53">
      <w:pPr>
        <w:jc w:val="both"/>
        <w:rPr>
          <w:sz w:val="6"/>
          <w:szCs w:val="6"/>
        </w:rPr>
      </w:pPr>
    </w:p>
    <w:p w:rsidR="00E85B53" w:rsidRPr="003B3CB9" w:rsidRDefault="00E85B53" w:rsidP="00E85B53">
      <w:pPr>
        <w:suppressAutoHyphens/>
        <w:spacing w:after="120"/>
        <w:ind w:right="-2"/>
        <w:jc w:val="both"/>
        <w:rPr>
          <w:lang w:eastAsia="ar-SA"/>
        </w:rPr>
      </w:pPr>
      <w:r w:rsidRPr="003B3CB9">
        <w:rPr>
          <w:lang w:val="x-none" w:eastAsia="ar-SA"/>
        </w:rPr>
        <w:t>Révfülöp Nagyközség 79/2003. (X.1.) sz. Ök. határozat mellékletét képező</w:t>
      </w:r>
      <w:r w:rsidRPr="003B3CB9">
        <w:rPr>
          <w:lang w:eastAsia="ar-SA"/>
        </w:rPr>
        <w:t>,</w:t>
      </w:r>
      <w:r w:rsidRPr="003B3CB9">
        <w:rPr>
          <w:lang w:val="x-none" w:eastAsia="ar-SA"/>
        </w:rPr>
        <w:t xml:space="preserve">TSZT tervlap a </w:t>
      </w:r>
      <w:r w:rsidRPr="003B3CB9">
        <w:rPr>
          <w:lang w:eastAsia="ar-SA"/>
        </w:rPr>
        <w:t xml:space="preserve">177 </w:t>
      </w:r>
      <w:r w:rsidRPr="003B3CB9">
        <w:rPr>
          <w:lang w:val="x-none" w:eastAsia="ar-SA"/>
        </w:rPr>
        <w:t>hrsz–ú terület</w:t>
      </w:r>
      <w:r w:rsidRPr="003B3CB9">
        <w:rPr>
          <w:lang w:eastAsia="ar-SA"/>
        </w:rPr>
        <w:t xml:space="preserve">re </w:t>
      </w:r>
      <w:r w:rsidRPr="003B3CB9">
        <w:rPr>
          <w:lang w:val="x-none" w:eastAsia="ar-SA"/>
        </w:rPr>
        <w:t>hatályát veszti, és helyébe a jelen határozat 1.sz mellékletét képező</w:t>
      </w:r>
      <w:r w:rsidRPr="003B3CB9">
        <w:rPr>
          <w:lang w:eastAsia="ar-SA"/>
        </w:rPr>
        <w:t>,</w:t>
      </w:r>
      <w:r w:rsidRPr="003B3CB9">
        <w:rPr>
          <w:lang w:val="x-none" w:eastAsia="ar-SA"/>
        </w:rPr>
        <w:t xml:space="preserve"> TSZT</w:t>
      </w:r>
      <w:r w:rsidRPr="003B3CB9">
        <w:rPr>
          <w:lang w:eastAsia="ar-SA"/>
        </w:rPr>
        <w:t>–</w:t>
      </w:r>
      <w:r w:rsidRPr="003B3CB9">
        <w:rPr>
          <w:lang w:val="x-none" w:eastAsia="ar-SA"/>
        </w:rPr>
        <w:t>M</w:t>
      </w:r>
      <w:r w:rsidRPr="003B3CB9">
        <w:rPr>
          <w:lang w:eastAsia="ar-SA"/>
        </w:rPr>
        <w:t xml:space="preserve">/10 </w:t>
      </w:r>
      <w:r w:rsidRPr="003B3CB9">
        <w:rPr>
          <w:lang w:val="x-none" w:eastAsia="ar-SA"/>
        </w:rPr>
        <w:t>jelű Településszerkezeti tervmódosítás c. tervlap</w:t>
      </w:r>
      <w:r w:rsidRPr="003B3CB9">
        <w:rPr>
          <w:lang w:eastAsia="ar-SA"/>
        </w:rPr>
        <w:t>ok</w:t>
      </w:r>
      <w:r w:rsidRPr="003B3CB9">
        <w:rPr>
          <w:lang w:val="x-none" w:eastAsia="ar-SA"/>
        </w:rPr>
        <w:t xml:space="preserve"> lép</w:t>
      </w:r>
      <w:r w:rsidRPr="003B3CB9">
        <w:rPr>
          <w:lang w:eastAsia="ar-SA"/>
        </w:rPr>
        <w:t>nek</w:t>
      </w:r>
      <w:r w:rsidRPr="003B3CB9">
        <w:rPr>
          <w:lang w:val="x-none" w:eastAsia="ar-SA"/>
        </w:rPr>
        <w:t>.</w:t>
      </w:r>
    </w:p>
    <w:p w:rsidR="00E85B53" w:rsidRPr="003B3CB9" w:rsidRDefault="00E85B53" w:rsidP="00E85B53">
      <w:pPr>
        <w:suppressAutoHyphens/>
        <w:spacing w:after="120"/>
        <w:ind w:right="-2"/>
        <w:jc w:val="both"/>
        <w:rPr>
          <w:lang w:eastAsia="ar-SA"/>
        </w:rPr>
      </w:pPr>
    </w:p>
    <w:p w:rsidR="00E85B53" w:rsidRPr="003B3CB9" w:rsidRDefault="00E85B53" w:rsidP="00E85B53">
      <w:pPr>
        <w:suppressAutoHyphens/>
        <w:ind w:left="142" w:hanging="142"/>
        <w:jc w:val="both"/>
        <w:rPr>
          <w:lang w:eastAsia="ar-SA"/>
        </w:rPr>
      </w:pPr>
      <w:r w:rsidRPr="003B3CB9">
        <w:rPr>
          <w:lang w:eastAsia="ar-SA"/>
        </w:rPr>
        <w:t>E határozat 202</w:t>
      </w:r>
      <w:r>
        <w:rPr>
          <w:lang w:eastAsia="ar-SA"/>
        </w:rPr>
        <w:t>2. …</w:t>
      </w:r>
      <w:proofErr w:type="gramStart"/>
      <w:r>
        <w:rPr>
          <w:lang w:eastAsia="ar-SA"/>
        </w:rPr>
        <w:t>…..…..</w:t>
      </w:r>
      <w:proofErr w:type="gramEnd"/>
      <w:r>
        <w:rPr>
          <w:lang w:eastAsia="ar-SA"/>
        </w:rPr>
        <w:t xml:space="preserve">-én / </w:t>
      </w:r>
      <w:r w:rsidRPr="003B3CB9">
        <w:rPr>
          <w:lang w:eastAsia="ar-SA"/>
        </w:rPr>
        <w:t>a kihirdetését követő 15. napon lép hatályba.</w:t>
      </w:r>
    </w:p>
    <w:p w:rsidR="00E85B53" w:rsidRPr="003B3CB9" w:rsidRDefault="00E85B53" w:rsidP="00E85B53">
      <w:pPr>
        <w:tabs>
          <w:tab w:val="left" w:pos="1752"/>
        </w:tabs>
        <w:suppressAutoHyphens/>
        <w:ind w:left="284" w:hanging="284"/>
        <w:jc w:val="both"/>
        <w:rPr>
          <w:lang w:eastAsia="ar-SA"/>
        </w:rPr>
      </w:pPr>
    </w:p>
    <w:p w:rsidR="00E85B53" w:rsidRPr="003B3CB9" w:rsidRDefault="00E85B53" w:rsidP="00E85B53">
      <w:pPr>
        <w:tabs>
          <w:tab w:val="left" w:pos="1752"/>
        </w:tabs>
        <w:suppressAutoHyphens/>
        <w:ind w:left="284" w:hanging="284"/>
        <w:jc w:val="both"/>
        <w:rPr>
          <w:lang w:eastAsia="ar-SA"/>
        </w:rPr>
      </w:pPr>
    </w:p>
    <w:p w:rsidR="00E85B53" w:rsidRPr="003B3CB9" w:rsidRDefault="00E85B53" w:rsidP="00E85B53">
      <w:pPr>
        <w:tabs>
          <w:tab w:val="left" w:pos="374"/>
        </w:tabs>
        <w:spacing w:after="60"/>
        <w:rPr>
          <w:b/>
        </w:rPr>
      </w:pPr>
      <w:r w:rsidRPr="003B3CB9">
        <w:rPr>
          <w:b/>
        </w:rPr>
        <w:t>1</w:t>
      </w:r>
      <w:proofErr w:type="gramStart"/>
      <w:r w:rsidRPr="003B3CB9">
        <w:rPr>
          <w:b/>
        </w:rPr>
        <w:t>.melléklet</w:t>
      </w:r>
      <w:proofErr w:type="gramEnd"/>
    </w:p>
    <w:p w:rsidR="00E85B53" w:rsidRPr="003B3CB9" w:rsidRDefault="00E85B53" w:rsidP="00E85B53">
      <w:pPr>
        <w:tabs>
          <w:tab w:val="left" w:pos="374"/>
        </w:tabs>
        <w:spacing w:after="60"/>
        <w:rPr>
          <w:b/>
        </w:rPr>
      </w:pPr>
    </w:p>
    <w:tbl>
      <w:tblPr>
        <w:tblW w:w="0" w:type="auto"/>
        <w:tblInd w:w="354" w:type="dxa"/>
        <w:tblLayout w:type="fixed"/>
        <w:tblCellMar>
          <w:left w:w="70" w:type="dxa"/>
          <w:right w:w="70" w:type="dxa"/>
        </w:tblCellMar>
        <w:tblLook w:val="0000" w:firstRow="0" w:lastRow="0" w:firstColumn="0" w:lastColumn="0" w:noHBand="0" w:noVBand="0"/>
      </w:tblPr>
      <w:tblGrid>
        <w:gridCol w:w="1276"/>
        <w:gridCol w:w="6237"/>
        <w:gridCol w:w="1280"/>
      </w:tblGrid>
      <w:tr w:rsidR="00E85B53" w:rsidRPr="003B3CB9" w:rsidTr="001B1992">
        <w:trPr>
          <w:trHeight w:hRule="exact" w:val="388"/>
        </w:trPr>
        <w:tc>
          <w:tcPr>
            <w:tcW w:w="1276" w:type="dxa"/>
            <w:tcBorders>
              <w:top w:val="single" w:sz="4" w:space="0" w:color="000000"/>
              <w:left w:val="single" w:sz="4" w:space="0" w:color="000000"/>
              <w:bottom w:val="single" w:sz="4" w:space="0" w:color="000000"/>
            </w:tcBorders>
            <w:shd w:val="clear" w:color="auto" w:fill="auto"/>
            <w:vAlign w:val="center"/>
          </w:tcPr>
          <w:p w:rsidR="00E85B53" w:rsidRPr="003B3CB9" w:rsidRDefault="00E85B53" w:rsidP="001B1992">
            <w:pPr>
              <w:overflowPunct w:val="0"/>
              <w:autoSpaceDE w:val="0"/>
              <w:autoSpaceDN w:val="0"/>
              <w:adjustRightInd w:val="0"/>
              <w:snapToGrid w:val="0"/>
            </w:pPr>
            <w:r w:rsidRPr="003B3CB9">
              <w:t>Rajzszám</w:t>
            </w:r>
          </w:p>
        </w:tc>
        <w:tc>
          <w:tcPr>
            <w:tcW w:w="6237" w:type="dxa"/>
            <w:tcBorders>
              <w:top w:val="single" w:sz="4" w:space="0" w:color="000000"/>
              <w:left w:val="single" w:sz="4" w:space="0" w:color="000000"/>
              <w:bottom w:val="single" w:sz="4" w:space="0" w:color="000000"/>
            </w:tcBorders>
            <w:shd w:val="clear" w:color="auto" w:fill="auto"/>
            <w:vAlign w:val="center"/>
          </w:tcPr>
          <w:p w:rsidR="00E85B53" w:rsidRPr="003B3CB9" w:rsidRDefault="00E85B53" w:rsidP="001B1992">
            <w:pPr>
              <w:overflowPunct w:val="0"/>
              <w:autoSpaceDE w:val="0"/>
              <w:autoSpaceDN w:val="0"/>
              <w:adjustRightInd w:val="0"/>
              <w:snapToGrid w:val="0"/>
            </w:pPr>
            <w:r w:rsidRPr="003B3CB9">
              <w:t>Rajz megnevezése</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B53" w:rsidRPr="003B3CB9" w:rsidRDefault="00E85B53" w:rsidP="001B1992">
            <w:pPr>
              <w:overflowPunct w:val="0"/>
              <w:autoSpaceDE w:val="0"/>
              <w:autoSpaceDN w:val="0"/>
              <w:adjustRightInd w:val="0"/>
              <w:snapToGrid w:val="0"/>
            </w:pPr>
            <w:r w:rsidRPr="003B3CB9">
              <w:t>Méretarány</w:t>
            </w:r>
          </w:p>
        </w:tc>
      </w:tr>
      <w:tr w:rsidR="00E85B53" w:rsidRPr="003B3CB9" w:rsidTr="001B1992">
        <w:trPr>
          <w:trHeight w:val="402"/>
        </w:trPr>
        <w:tc>
          <w:tcPr>
            <w:tcW w:w="1276" w:type="dxa"/>
            <w:tcBorders>
              <w:top w:val="single" w:sz="4" w:space="0" w:color="000000"/>
              <w:left w:val="single" w:sz="4" w:space="0" w:color="000000"/>
              <w:bottom w:val="single" w:sz="4" w:space="0" w:color="000000"/>
            </w:tcBorders>
            <w:shd w:val="clear" w:color="auto" w:fill="auto"/>
            <w:vAlign w:val="center"/>
          </w:tcPr>
          <w:p w:rsidR="00E85B53" w:rsidRPr="003B3CB9" w:rsidRDefault="00E85B53" w:rsidP="001B1992">
            <w:pPr>
              <w:tabs>
                <w:tab w:val="left" w:pos="426"/>
              </w:tabs>
              <w:overflowPunct w:val="0"/>
              <w:autoSpaceDE w:val="0"/>
              <w:autoSpaceDN w:val="0"/>
              <w:adjustRightInd w:val="0"/>
              <w:snapToGrid w:val="0"/>
              <w:rPr>
                <w:b/>
              </w:rPr>
            </w:pPr>
            <w:r w:rsidRPr="003B3CB9">
              <w:rPr>
                <w:b/>
              </w:rPr>
              <w:t>TSZT-M/10</w:t>
            </w:r>
          </w:p>
        </w:tc>
        <w:tc>
          <w:tcPr>
            <w:tcW w:w="6237" w:type="dxa"/>
            <w:tcBorders>
              <w:top w:val="single" w:sz="4" w:space="0" w:color="000000"/>
              <w:left w:val="single" w:sz="4" w:space="0" w:color="000000"/>
              <w:bottom w:val="single" w:sz="4" w:space="0" w:color="000000"/>
            </w:tcBorders>
            <w:shd w:val="clear" w:color="auto" w:fill="auto"/>
            <w:vAlign w:val="center"/>
          </w:tcPr>
          <w:p w:rsidR="00E85B53" w:rsidRPr="003B3CB9" w:rsidRDefault="00E85B53" w:rsidP="001B1992">
            <w:pPr>
              <w:spacing w:before="120"/>
              <w:jc w:val="both"/>
            </w:pPr>
            <w:r w:rsidRPr="003B3CB9">
              <w:t xml:space="preserve">Révfülöp Településszerkezeti Tervének módosítása a 177 hrsz-ú részterületre vonatkozóan </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B53" w:rsidRPr="003B3CB9" w:rsidRDefault="00E85B53" w:rsidP="001B1992">
            <w:pPr>
              <w:overflowPunct w:val="0"/>
              <w:autoSpaceDE w:val="0"/>
              <w:autoSpaceDN w:val="0"/>
              <w:adjustRightInd w:val="0"/>
              <w:snapToGrid w:val="0"/>
            </w:pPr>
            <w:r w:rsidRPr="003B3CB9">
              <w:t>M=1:1000</w:t>
            </w:r>
          </w:p>
        </w:tc>
      </w:tr>
    </w:tbl>
    <w:p w:rsidR="00E85B53" w:rsidRPr="003B3CB9" w:rsidRDefault="00E85B53" w:rsidP="00E85B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ind w:left="567" w:hanging="567"/>
        <w:jc w:val="both"/>
      </w:pPr>
    </w:p>
    <w:p w:rsidR="00D156DF" w:rsidRDefault="00D156DF" w:rsidP="00171602">
      <w:pPr>
        <w:jc w:val="both"/>
      </w:pPr>
    </w:p>
    <w:p w:rsidR="007967C0" w:rsidRPr="00171602" w:rsidRDefault="007967C0" w:rsidP="00171602">
      <w:pPr>
        <w:jc w:val="both"/>
      </w:pPr>
      <w:r w:rsidRPr="00171602">
        <w:t xml:space="preserve">                                  </w:t>
      </w:r>
    </w:p>
    <w:p w:rsidR="00D77FF8" w:rsidRDefault="00A97E15" w:rsidP="000622B5">
      <w:pPr>
        <w:jc w:val="both"/>
      </w:pPr>
      <w:r>
        <w:t>Felelős: K</w:t>
      </w:r>
      <w:r w:rsidR="00D77FF8">
        <w:t>ondor Géza</w:t>
      </w:r>
      <w:r>
        <w:t xml:space="preserve"> pol</w:t>
      </w:r>
      <w:r w:rsidR="00D77FF8">
        <w:t>gármester</w:t>
      </w:r>
    </w:p>
    <w:p w:rsidR="00A97E15" w:rsidRDefault="00F6678F" w:rsidP="000622B5">
      <w:pPr>
        <w:jc w:val="both"/>
      </w:pPr>
      <w:r>
        <w:t>H</w:t>
      </w:r>
      <w:r w:rsidR="00A97E15">
        <w:t>atáridő: folyamatos</w:t>
      </w:r>
    </w:p>
    <w:p w:rsidR="00D77FF8" w:rsidRDefault="00D77FF8" w:rsidP="000622B5">
      <w:pPr>
        <w:jc w:val="both"/>
      </w:pPr>
    </w:p>
    <w:p w:rsidR="00D77FF8" w:rsidRPr="001D64B4" w:rsidRDefault="00D77FF8" w:rsidP="000622B5">
      <w:pPr>
        <w:jc w:val="both"/>
      </w:pPr>
    </w:p>
    <w:sectPr w:rsidR="00D77FF8" w:rsidRPr="001D64B4" w:rsidSect="005944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E3B" w:rsidRDefault="001B4E3B" w:rsidP="00603965">
      <w:r>
        <w:separator/>
      </w:r>
    </w:p>
  </w:endnote>
  <w:endnote w:type="continuationSeparator" w:id="0">
    <w:p w:rsidR="001B4E3B" w:rsidRDefault="001B4E3B" w:rsidP="0060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Bodoni MT">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90" w:rsidRDefault="00C33C90">
    <w:pPr>
      <w:pStyle w:val="llb"/>
      <w:jc w:val="center"/>
    </w:pPr>
    <w:r>
      <w:fldChar w:fldCharType="begin"/>
    </w:r>
    <w:r>
      <w:instrText>PAGE</w:instrText>
    </w:r>
    <w:r>
      <w:fldChar w:fldCharType="separate"/>
    </w:r>
    <w:r w:rsidR="00C56E5B">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E3B" w:rsidRDefault="001B4E3B" w:rsidP="00603965">
      <w:r>
        <w:separator/>
      </w:r>
    </w:p>
  </w:footnote>
  <w:footnote w:type="continuationSeparator" w:id="0">
    <w:p w:rsidR="001B4E3B" w:rsidRDefault="001B4E3B" w:rsidP="00603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8C3F71"/>
    <w:multiLevelType w:val="hybridMultilevel"/>
    <w:tmpl w:val="97D8E774"/>
    <w:lvl w:ilvl="0" w:tplc="561CC39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4E11B3"/>
    <w:multiLevelType w:val="hybridMultilevel"/>
    <w:tmpl w:val="EB2A59B4"/>
    <w:lvl w:ilvl="0" w:tplc="E06E6804">
      <w:start w:val="1"/>
      <w:numFmt w:val="upperRoman"/>
      <w:lvlText w:val="%1."/>
      <w:lvlJc w:val="left"/>
      <w:pPr>
        <w:ind w:left="1080" w:hanging="72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84000E"/>
    <w:multiLevelType w:val="hybridMultilevel"/>
    <w:tmpl w:val="DCFE9A28"/>
    <w:lvl w:ilvl="0" w:tplc="F6C68D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CB57262"/>
    <w:multiLevelType w:val="hybridMultilevel"/>
    <w:tmpl w:val="FE04657A"/>
    <w:lvl w:ilvl="0" w:tplc="681A0C4E">
      <w:start w:val="1"/>
      <w:numFmt w:val="upperRoman"/>
      <w:lvlText w:val="%1."/>
      <w:lvlJc w:val="right"/>
      <w:pPr>
        <w:ind w:left="643" w:hanging="360"/>
      </w:pPr>
      <w:rPr>
        <w:b/>
        <w:i w:val="0"/>
      </w:rPr>
    </w:lvl>
    <w:lvl w:ilvl="1" w:tplc="F80EFC12">
      <w:numFmt w:val="bullet"/>
      <w:lvlText w:val="-"/>
      <w:lvlJc w:val="left"/>
      <w:pPr>
        <w:ind w:left="1363" w:hanging="360"/>
      </w:pPr>
      <w:rPr>
        <w:rFonts w:ascii="Times New Roman" w:eastAsia="Times New Roman" w:hAnsi="Times New Roman" w:cs="Times New Roman" w:hint="default"/>
      </w:r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5" w15:restartNumberingAfterBreak="0">
    <w:nsid w:val="1F05279C"/>
    <w:multiLevelType w:val="hybridMultilevel"/>
    <w:tmpl w:val="F1806AD6"/>
    <w:lvl w:ilvl="0" w:tplc="53509BE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E53A2D"/>
    <w:multiLevelType w:val="hybridMultilevel"/>
    <w:tmpl w:val="10E81600"/>
    <w:lvl w:ilvl="0" w:tplc="BDBAFA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403904"/>
    <w:multiLevelType w:val="hybridMultilevel"/>
    <w:tmpl w:val="3516E8F8"/>
    <w:lvl w:ilvl="0" w:tplc="DD848F76">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9C354C9"/>
    <w:multiLevelType w:val="hybridMultilevel"/>
    <w:tmpl w:val="72F207FC"/>
    <w:lvl w:ilvl="0" w:tplc="02D2792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84A0CAE"/>
    <w:multiLevelType w:val="hybridMultilevel"/>
    <w:tmpl w:val="2C7616AA"/>
    <w:lvl w:ilvl="0" w:tplc="0ACC6F9C">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BD73840"/>
    <w:multiLevelType w:val="hybridMultilevel"/>
    <w:tmpl w:val="4C5CC3D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9"/>
  </w:num>
  <w:num w:numId="6">
    <w:abstractNumId w:val="1"/>
  </w:num>
  <w:num w:numId="7">
    <w:abstractNumId w:val="5"/>
  </w:num>
  <w:num w:numId="8">
    <w:abstractNumId w:val="6"/>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22"/>
    <w:rsid w:val="00012771"/>
    <w:rsid w:val="00020B20"/>
    <w:rsid w:val="0002494F"/>
    <w:rsid w:val="00033867"/>
    <w:rsid w:val="0004410E"/>
    <w:rsid w:val="000526B7"/>
    <w:rsid w:val="00055F8F"/>
    <w:rsid w:val="00056B63"/>
    <w:rsid w:val="0005716F"/>
    <w:rsid w:val="000622B5"/>
    <w:rsid w:val="0006582B"/>
    <w:rsid w:val="000B39B1"/>
    <w:rsid w:val="000C0E36"/>
    <w:rsid w:val="000C7E0D"/>
    <w:rsid w:val="000E09B0"/>
    <w:rsid w:val="000E1FD0"/>
    <w:rsid w:val="000E76DC"/>
    <w:rsid w:val="000F606A"/>
    <w:rsid w:val="001001C4"/>
    <w:rsid w:val="00104DAB"/>
    <w:rsid w:val="001078DF"/>
    <w:rsid w:val="00123E00"/>
    <w:rsid w:val="00124476"/>
    <w:rsid w:val="001250A4"/>
    <w:rsid w:val="001517E8"/>
    <w:rsid w:val="00170A0F"/>
    <w:rsid w:val="00171602"/>
    <w:rsid w:val="0017177E"/>
    <w:rsid w:val="00174B82"/>
    <w:rsid w:val="00184E39"/>
    <w:rsid w:val="00195BF8"/>
    <w:rsid w:val="001A2690"/>
    <w:rsid w:val="001A2A12"/>
    <w:rsid w:val="001A2ECB"/>
    <w:rsid w:val="001A4A50"/>
    <w:rsid w:val="001B0EBC"/>
    <w:rsid w:val="001B43C8"/>
    <w:rsid w:val="001B4E3B"/>
    <w:rsid w:val="001B748C"/>
    <w:rsid w:val="001D547A"/>
    <w:rsid w:val="001D64B4"/>
    <w:rsid w:val="001E68B8"/>
    <w:rsid w:val="001F3E1C"/>
    <w:rsid w:val="001F59D4"/>
    <w:rsid w:val="00204623"/>
    <w:rsid w:val="00220145"/>
    <w:rsid w:val="00224A55"/>
    <w:rsid w:val="00224C9F"/>
    <w:rsid w:val="00226AF2"/>
    <w:rsid w:val="00227580"/>
    <w:rsid w:val="00244616"/>
    <w:rsid w:val="002526D7"/>
    <w:rsid w:val="002628A7"/>
    <w:rsid w:val="00262B4B"/>
    <w:rsid w:val="00270505"/>
    <w:rsid w:val="002770F6"/>
    <w:rsid w:val="002775F0"/>
    <w:rsid w:val="002803CA"/>
    <w:rsid w:val="002A63C3"/>
    <w:rsid w:val="002A70F5"/>
    <w:rsid w:val="002B238C"/>
    <w:rsid w:val="002B400F"/>
    <w:rsid w:val="002B4754"/>
    <w:rsid w:val="002B7B51"/>
    <w:rsid w:val="002C0C76"/>
    <w:rsid w:val="002C0C77"/>
    <w:rsid w:val="002D142C"/>
    <w:rsid w:val="002F2434"/>
    <w:rsid w:val="00303007"/>
    <w:rsid w:val="003065B0"/>
    <w:rsid w:val="00306AED"/>
    <w:rsid w:val="00307D5E"/>
    <w:rsid w:val="0031293D"/>
    <w:rsid w:val="003347B0"/>
    <w:rsid w:val="0033727A"/>
    <w:rsid w:val="003462C0"/>
    <w:rsid w:val="003548A8"/>
    <w:rsid w:val="003626A6"/>
    <w:rsid w:val="003719CE"/>
    <w:rsid w:val="00385213"/>
    <w:rsid w:val="003A0BDE"/>
    <w:rsid w:val="003C2CC3"/>
    <w:rsid w:val="003C4A07"/>
    <w:rsid w:val="003C5F90"/>
    <w:rsid w:val="003D3FE1"/>
    <w:rsid w:val="003E2705"/>
    <w:rsid w:val="004218F5"/>
    <w:rsid w:val="00427BF0"/>
    <w:rsid w:val="00436E30"/>
    <w:rsid w:val="00440A10"/>
    <w:rsid w:val="004517EA"/>
    <w:rsid w:val="004520EF"/>
    <w:rsid w:val="00453328"/>
    <w:rsid w:val="004560EB"/>
    <w:rsid w:val="00460697"/>
    <w:rsid w:val="00487AC7"/>
    <w:rsid w:val="004A0B2D"/>
    <w:rsid w:val="004A0D8E"/>
    <w:rsid w:val="004A3E39"/>
    <w:rsid w:val="004C1845"/>
    <w:rsid w:val="004C62EF"/>
    <w:rsid w:val="004C70BF"/>
    <w:rsid w:val="004D091C"/>
    <w:rsid w:val="00500670"/>
    <w:rsid w:val="00517BE6"/>
    <w:rsid w:val="0052506C"/>
    <w:rsid w:val="00540396"/>
    <w:rsid w:val="0055447E"/>
    <w:rsid w:val="00556422"/>
    <w:rsid w:val="005621EC"/>
    <w:rsid w:val="00574AC9"/>
    <w:rsid w:val="005903F9"/>
    <w:rsid w:val="00592242"/>
    <w:rsid w:val="00592AD2"/>
    <w:rsid w:val="00594436"/>
    <w:rsid w:val="005A03CB"/>
    <w:rsid w:val="005B0C81"/>
    <w:rsid w:val="005C422E"/>
    <w:rsid w:val="005D776A"/>
    <w:rsid w:val="005F45A3"/>
    <w:rsid w:val="00603965"/>
    <w:rsid w:val="00636EDC"/>
    <w:rsid w:val="006504A6"/>
    <w:rsid w:val="006543DF"/>
    <w:rsid w:val="00672456"/>
    <w:rsid w:val="00673111"/>
    <w:rsid w:val="00680050"/>
    <w:rsid w:val="00681C17"/>
    <w:rsid w:val="006970D8"/>
    <w:rsid w:val="006A754A"/>
    <w:rsid w:val="006B300C"/>
    <w:rsid w:val="006C04D8"/>
    <w:rsid w:val="006D050C"/>
    <w:rsid w:val="006D3588"/>
    <w:rsid w:val="006E5309"/>
    <w:rsid w:val="006E660E"/>
    <w:rsid w:val="007200D0"/>
    <w:rsid w:val="00723191"/>
    <w:rsid w:val="00732298"/>
    <w:rsid w:val="00737138"/>
    <w:rsid w:val="00743026"/>
    <w:rsid w:val="00757E95"/>
    <w:rsid w:val="00760FB9"/>
    <w:rsid w:val="00765C79"/>
    <w:rsid w:val="0076674B"/>
    <w:rsid w:val="00767D58"/>
    <w:rsid w:val="00772257"/>
    <w:rsid w:val="00772F0A"/>
    <w:rsid w:val="00774534"/>
    <w:rsid w:val="00774E22"/>
    <w:rsid w:val="0078089C"/>
    <w:rsid w:val="007831D4"/>
    <w:rsid w:val="007967C0"/>
    <w:rsid w:val="007A00DD"/>
    <w:rsid w:val="007A2368"/>
    <w:rsid w:val="007A307D"/>
    <w:rsid w:val="007A4618"/>
    <w:rsid w:val="007A6BEE"/>
    <w:rsid w:val="007B1D1E"/>
    <w:rsid w:val="007C6B84"/>
    <w:rsid w:val="007D0859"/>
    <w:rsid w:val="007D28C9"/>
    <w:rsid w:val="007D3F33"/>
    <w:rsid w:val="007D5247"/>
    <w:rsid w:val="007F0CB3"/>
    <w:rsid w:val="00821214"/>
    <w:rsid w:val="008354B2"/>
    <w:rsid w:val="008365EF"/>
    <w:rsid w:val="00852AFE"/>
    <w:rsid w:val="00862E97"/>
    <w:rsid w:val="00873968"/>
    <w:rsid w:val="0088043C"/>
    <w:rsid w:val="00893209"/>
    <w:rsid w:val="008A4D92"/>
    <w:rsid w:val="008A71A5"/>
    <w:rsid w:val="008B0570"/>
    <w:rsid w:val="008C0D18"/>
    <w:rsid w:val="008C745A"/>
    <w:rsid w:val="008D48CC"/>
    <w:rsid w:val="008E2B16"/>
    <w:rsid w:val="008F052E"/>
    <w:rsid w:val="008F7495"/>
    <w:rsid w:val="00902CB7"/>
    <w:rsid w:val="00915F52"/>
    <w:rsid w:val="00923FAA"/>
    <w:rsid w:val="00924DE2"/>
    <w:rsid w:val="009359F9"/>
    <w:rsid w:val="009370CD"/>
    <w:rsid w:val="009373DE"/>
    <w:rsid w:val="009616D0"/>
    <w:rsid w:val="0098107F"/>
    <w:rsid w:val="00981C37"/>
    <w:rsid w:val="009822C1"/>
    <w:rsid w:val="00997449"/>
    <w:rsid w:val="00997CDD"/>
    <w:rsid w:val="009A19A1"/>
    <w:rsid w:val="009B18D7"/>
    <w:rsid w:val="009C0701"/>
    <w:rsid w:val="009C10C3"/>
    <w:rsid w:val="009F4341"/>
    <w:rsid w:val="00A01DBE"/>
    <w:rsid w:val="00A0291D"/>
    <w:rsid w:val="00A0473D"/>
    <w:rsid w:val="00A0737F"/>
    <w:rsid w:val="00A1035C"/>
    <w:rsid w:val="00A20D9D"/>
    <w:rsid w:val="00A41327"/>
    <w:rsid w:val="00A41523"/>
    <w:rsid w:val="00A419EB"/>
    <w:rsid w:val="00A578F0"/>
    <w:rsid w:val="00A72FEA"/>
    <w:rsid w:val="00A81D64"/>
    <w:rsid w:val="00A94FB0"/>
    <w:rsid w:val="00A9535D"/>
    <w:rsid w:val="00A9784C"/>
    <w:rsid w:val="00A97E15"/>
    <w:rsid w:val="00AB5EBE"/>
    <w:rsid w:val="00AB7812"/>
    <w:rsid w:val="00AC17FD"/>
    <w:rsid w:val="00AC4C3E"/>
    <w:rsid w:val="00AD1C12"/>
    <w:rsid w:val="00AD6713"/>
    <w:rsid w:val="00AE0C24"/>
    <w:rsid w:val="00AF6214"/>
    <w:rsid w:val="00B05A7A"/>
    <w:rsid w:val="00B062F4"/>
    <w:rsid w:val="00B105B0"/>
    <w:rsid w:val="00B14E89"/>
    <w:rsid w:val="00B15B5B"/>
    <w:rsid w:val="00B31152"/>
    <w:rsid w:val="00B6130A"/>
    <w:rsid w:val="00B7393A"/>
    <w:rsid w:val="00B75B6F"/>
    <w:rsid w:val="00B854C5"/>
    <w:rsid w:val="00B93993"/>
    <w:rsid w:val="00B96A7A"/>
    <w:rsid w:val="00BA04A2"/>
    <w:rsid w:val="00BA674A"/>
    <w:rsid w:val="00BA755C"/>
    <w:rsid w:val="00BD344B"/>
    <w:rsid w:val="00BD524F"/>
    <w:rsid w:val="00BD5367"/>
    <w:rsid w:val="00BE749C"/>
    <w:rsid w:val="00C026B4"/>
    <w:rsid w:val="00C03C9F"/>
    <w:rsid w:val="00C112AE"/>
    <w:rsid w:val="00C21837"/>
    <w:rsid w:val="00C22961"/>
    <w:rsid w:val="00C301E9"/>
    <w:rsid w:val="00C32454"/>
    <w:rsid w:val="00C33C90"/>
    <w:rsid w:val="00C56659"/>
    <w:rsid w:val="00C56E5B"/>
    <w:rsid w:val="00C64876"/>
    <w:rsid w:val="00C64E0F"/>
    <w:rsid w:val="00C662D5"/>
    <w:rsid w:val="00C81360"/>
    <w:rsid w:val="00C83B2D"/>
    <w:rsid w:val="00C8416E"/>
    <w:rsid w:val="00C938D3"/>
    <w:rsid w:val="00C93BE8"/>
    <w:rsid w:val="00CA5984"/>
    <w:rsid w:val="00CA737C"/>
    <w:rsid w:val="00CC0B59"/>
    <w:rsid w:val="00CC30D8"/>
    <w:rsid w:val="00CC5FEF"/>
    <w:rsid w:val="00CC718C"/>
    <w:rsid w:val="00CD3886"/>
    <w:rsid w:val="00CD7DE1"/>
    <w:rsid w:val="00CE5501"/>
    <w:rsid w:val="00D02082"/>
    <w:rsid w:val="00D113A9"/>
    <w:rsid w:val="00D156DF"/>
    <w:rsid w:val="00D37F04"/>
    <w:rsid w:val="00D41762"/>
    <w:rsid w:val="00D632BF"/>
    <w:rsid w:val="00D77FF8"/>
    <w:rsid w:val="00D87429"/>
    <w:rsid w:val="00D94B89"/>
    <w:rsid w:val="00D9653B"/>
    <w:rsid w:val="00D96970"/>
    <w:rsid w:val="00DA5205"/>
    <w:rsid w:val="00DA571F"/>
    <w:rsid w:val="00DA5828"/>
    <w:rsid w:val="00DB093A"/>
    <w:rsid w:val="00DB69D7"/>
    <w:rsid w:val="00DB7401"/>
    <w:rsid w:val="00DC69CB"/>
    <w:rsid w:val="00DD5196"/>
    <w:rsid w:val="00DD5A1D"/>
    <w:rsid w:val="00DF52E6"/>
    <w:rsid w:val="00E03B3B"/>
    <w:rsid w:val="00E12F17"/>
    <w:rsid w:val="00E13CAF"/>
    <w:rsid w:val="00E20D44"/>
    <w:rsid w:val="00E21C2E"/>
    <w:rsid w:val="00E21CF3"/>
    <w:rsid w:val="00E229D0"/>
    <w:rsid w:val="00E23A24"/>
    <w:rsid w:val="00E30259"/>
    <w:rsid w:val="00E55890"/>
    <w:rsid w:val="00E6270E"/>
    <w:rsid w:val="00E76251"/>
    <w:rsid w:val="00E853AB"/>
    <w:rsid w:val="00E85B53"/>
    <w:rsid w:val="00EA455D"/>
    <w:rsid w:val="00EB315F"/>
    <w:rsid w:val="00EB7D41"/>
    <w:rsid w:val="00ED6389"/>
    <w:rsid w:val="00ED7D18"/>
    <w:rsid w:val="00EE2847"/>
    <w:rsid w:val="00EE77F9"/>
    <w:rsid w:val="00F05433"/>
    <w:rsid w:val="00F27B37"/>
    <w:rsid w:val="00F42B67"/>
    <w:rsid w:val="00F4325D"/>
    <w:rsid w:val="00F43FF0"/>
    <w:rsid w:val="00F45522"/>
    <w:rsid w:val="00F52881"/>
    <w:rsid w:val="00F6098C"/>
    <w:rsid w:val="00F6494C"/>
    <w:rsid w:val="00F6678F"/>
    <w:rsid w:val="00F76AE8"/>
    <w:rsid w:val="00F8602F"/>
    <w:rsid w:val="00FB6229"/>
    <w:rsid w:val="00FC029E"/>
    <w:rsid w:val="00FD107C"/>
    <w:rsid w:val="00FD6DDC"/>
    <w:rsid w:val="00FE1E2A"/>
    <w:rsid w:val="00FE5AF5"/>
    <w:rsid w:val="00FE6A93"/>
    <w:rsid w:val="00FF15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FC0AF-5A27-453D-A505-5F7DA8A4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5B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F0CB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F0CB3"/>
    <w:rPr>
      <w:rFonts w:ascii="Segoe UI" w:eastAsia="Times New Roman" w:hAnsi="Segoe UI" w:cs="Segoe UI"/>
      <w:sz w:val="18"/>
      <w:szCs w:val="18"/>
      <w:lang w:eastAsia="hu-HU"/>
    </w:rPr>
  </w:style>
  <w:style w:type="paragraph" w:styleId="Listaszerbekezds">
    <w:name w:val="List Paragraph"/>
    <w:basedOn w:val="Norml"/>
    <w:link w:val="ListaszerbekezdsChar"/>
    <w:uiPriority w:val="34"/>
    <w:qFormat/>
    <w:rsid w:val="00574AC9"/>
    <w:pPr>
      <w:ind w:left="720"/>
      <w:contextualSpacing/>
    </w:pPr>
  </w:style>
  <w:style w:type="paragraph" w:styleId="lfej">
    <w:name w:val="header"/>
    <w:aliases w:val=" Char Char"/>
    <w:basedOn w:val="Norml"/>
    <w:link w:val="lfejChar"/>
    <w:unhideWhenUsed/>
    <w:rsid w:val="00603965"/>
    <w:pPr>
      <w:tabs>
        <w:tab w:val="center" w:pos="4536"/>
        <w:tab w:val="right" w:pos="9072"/>
      </w:tabs>
    </w:pPr>
  </w:style>
  <w:style w:type="character" w:customStyle="1" w:styleId="lfejChar">
    <w:name w:val="Élőfej Char"/>
    <w:aliases w:val=" Char Char Char"/>
    <w:basedOn w:val="Bekezdsalapbettpusa"/>
    <w:link w:val="lfej"/>
    <w:rsid w:val="00603965"/>
    <w:rPr>
      <w:rFonts w:ascii="Times New Roman" w:eastAsia="Times New Roman" w:hAnsi="Times New Roman" w:cs="Times New Roman"/>
      <w:sz w:val="24"/>
      <w:szCs w:val="24"/>
      <w:lang w:eastAsia="hu-HU"/>
    </w:rPr>
  </w:style>
  <w:style w:type="paragraph" w:styleId="llb">
    <w:name w:val="footer"/>
    <w:basedOn w:val="Norml"/>
    <w:link w:val="llbChar"/>
    <w:unhideWhenUsed/>
    <w:rsid w:val="00603965"/>
    <w:pPr>
      <w:tabs>
        <w:tab w:val="center" w:pos="4536"/>
        <w:tab w:val="right" w:pos="9072"/>
      </w:tabs>
    </w:pPr>
  </w:style>
  <w:style w:type="character" w:customStyle="1" w:styleId="llbChar">
    <w:name w:val="Élőláb Char"/>
    <w:basedOn w:val="Bekezdsalapbettpusa"/>
    <w:link w:val="llb"/>
    <w:uiPriority w:val="99"/>
    <w:rsid w:val="00603965"/>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603965"/>
    <w:pPr>
      <w:spacing w:before="100" w:beforeAutospacing="1" w:after="100" w:afterAutospacing="1"/>
    </w:pPr>
  </w:style>
  <w:style w:type="character" w:customStyle="1" w:styleId="ListaszerbekezdsChar">
    <w:name w:val="Listaszerű bekezdés Char"/>
    <w:link w:val="Listaszerbekezds"/>
    <w:uiPriority w:val="34"/>
    <w:locked/>
    <w:rsid w:val="00603965"/>
    <w:rPr>
      <w:rFonts w:ascii="Times New Roman" w:eastAsia="Times New Roman" w:hAnsi="Times New Roman" w:cs="Times New Roman"/>
      <w:sz w:val="24"/>
      <w:szCs w:val="24"/>
      <w:lang w:eastAsia="hu-HU"/>
    </w:rPr>
  </w:style>
  <w:style w:type="paragraph" w:styleId="Szvegtrzs">
    <w:name w:val="Body Text"/>
    <w:basedOn w:val="Norml"/>
    <w:link w:val="SzvegtrzsChar"/>
    <w:rsid w:val="00C33C90"/>
    <w:pPr>
      <w:suppressAutoHyphens/>
      <w:spacing w:after="140" w:line="288" w:lineRule="auto"/>
    </w:pPr>
    <w:rPr>
      <w:rFonts w:eastAsia="Noto Sans CJK SC Regular" w:cs="FreeSans"/>
      <w:kern w:val="2"/>
      <w:lang w:eastAsia="zh-CN" w:bidi="hi-IN"/>
    </w:rPr>
  </w:style>
  <w:style w:type="character" w:customStyle="1" w:styleId="SzvegtrzsChar">
    <w:name w:val="Szövegtörzs Char"/>
    <w:basedOn w:val="Bekezdsalapbettpusa"/>
    <w:link w:val="Szvegtrzs"/>
    <w:rsid w:val="00C33C90"/>
    <w:rPr>
      <w:rFonts w:ascii="Times New Roman" w:eastAsia="Noto Sans CJK SC Regular"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2444</Words>
  <Characters>16871</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Szecsődi Barbara</cp:lastModifiedBy>
  <cp:revision>3</cp:revision>
  <cp:lastPrinted>2022-11-10T14:21:00Z</cp:lastPrinted>
  <dcterms:created xsi:type="dcterms:W3CDTF">2022-11-10T14:06:00Z</dcterms:created>
  <dcterms:modified xsi:type="dcterms:W3CDTF">2022-11-10T14:22:00Z</dcterms:modified>
</cp:coreProperties>
</file>